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19" w:rsidRDefault="00CF1C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-3.7pt;width:345.75pt;height:105.35pt;z-index:251660288;mso-width-relative:margin;mso-height-relative:margin">
            <v:textbox>
              <w:txbxContent>
                <w:p w:rsidR="004D7719" w:rsidRPr="004D7719" w:rsidRDefault="004D7719" w:rsidP="004D7719">
                  <w:pPr>
                    <w:jc w:val="center"/>
                    <w:rPr>
                      <w:b/>
                    </w:rPr>
                  </w:pPr>
                  <w:r w:rsidRPr="004D7719">
                    <w:rPr>
                      <w:b/>
                    </w:rPr>
                    <w:t>ANNEXE TECHNIQUE</w:t>
                  </w:r>
                </w:p>
                <w:p w:rsidR="002D1CA2" w:rsidRDefault="004D7719">
                  <w:pPr>
                    <w:rPr>
                      <w:b/>
                    </w:rPr>
                  </w:pPr>
                  <w:r w:rsidRPr="004D7719">
                    <w:rPr>
                      <w:b/>
                    </w:rPr>
                    <w:t>Au cahier des charges « </w:t>
                  </w:r>
                  <w:r w:rsidR="002D1CA2">
                    <w:rPr>
                      <w:b/>
                    </w:rPr>
                    <w:t xml:space="preserve">Développement des bonnes pratiques d’usage des produits </w:t>
                  </w:r>
                  <w:r w:rsidRPr="004D7719">
                    <w:rPr>
                      <w:b/>
                    </w:rPr>
                    <w:t xml:space="preserve"> phytopharmaceutiques </w:t>
                  </w:r>
                  <w:r w:rsidR="002D1CA2">
                    <w:rPr>
                      <w:b/>
                    </w:rPr>
                    <w:t>respectueuses des personnes et de l’environnement</w:t>
                  </w:r>
                  <w:r w:rsidRPr="004D7719">
                    <w:rPr>
                      <w:b/>
                    </w:rPr>
                    <w:t xml:space="preserve">» </w:t>
                  </w:r>
                  <w:r>
                    <w:rPr>
                      <w:b/>
                    </w:rPr>
                    <w:tab/>
                  </w:r>
                </w:p>
                <w:p w:rsidR="004D7719" w:rsidRPr="002D1CA2" w:rsidRDefault="002D1CA2">
                  <w:pPr>
                    <w:rPr>
                      <w:b/>
                      <w:color w:val="C00000"/>
                    </w:rPr>
                  </w:pPr>
                  <w:r w:rsidRPr="002D1CA2">
                    <w:rPr>
                      <w:b/>
                      <w:color w:val="C00000"/>
                    </w:rPr>
                    <w:t>CDC-15- 001</w:t>
                  </w:r>
                  <w:r w:rsidR="004D7719" w:rsidRPr="002D1CA2">
                    <w:rPr>
                      <w:b/>
                      <w:color w:val="C00000"/>
                    </w:rPr>
                    <w:t>-2014</w:t>
                  </w:r>
                  <w:r w:rsidRPr="002D1CA2">
                    <w:rPr>
                      <w:b/>
                      <w:color w:val="C00000"/>
                    </w:rPr>
                    <w:t>-MARTINIQUE</w:t>
                  </w:r>
                </w:p>
              </w:txbxContent>
            </v:textbox>
          </v:shape>
        </w:pict>
      </w:r>
      <w:r w:rsidR="004D7719">
        <w:rPr>
          <w:noProof/>
          <w:lang w:eastAsia="fr-FR"/>
        </w:rPr>
        <w:drawing>
          <wp:inline distT="0" distB="0" distL="0" distR="0">
            <wp:extent cx="559106" cy="552450"/>
            <wp:effectExtent l="0" t="0" r="0" b="0"/>
            <wp:docPr id="1" name="Image 0" descr="fafsea coul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sea coul gif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95" cy="55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914400" cy="5275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19" w:rsidRDefault="004D7719" w:rsidP="004D7719">
      <w:bookmarkStart w:id="0" w:name="_GoBack"/>
      <w:bookmarkEnd w:id="0"/>
    </w:p>
    <w:p w:rsidR="00CF1CB8" w:rsidRDefault="00CF1CB8" w:rsidP="002D1CA2">
      <w:pPr>
        <w:pStyle w:val="2TeteChapitre"/>
      </w:pPr>
    </w:p>
    <w:p w:rsidR="00B82DC4" w:rsidRDefault="004D7719" w:rsidP="002D1CA2">
      <w:pPr>
        <w:pStyle w:val="2TeteChapitre"/>
      </w:pPr>
      <w:r w:rsidRPr="00B82DC4">
        <w:t>Spécifications techniques pour la mise en œuvre des actions</w:t>
      </w:r>
    </w:p>
    <w:p w:rsidR="00B82DC4" w:rsidRDefault="004D7719" w:rsidP="004D7719">
      <w:pPr>
        <w:tabs>
          <w:tab w:val="left" w:pos="1455"/>
        </w:tabs>
      </w:pPr>
      <w:r>
        <w:t>Au titre de la région </w:t>
      </w:r>
      <w:r w:rsidRPr="002D1CA2">
        <w:rPr>
          <w:b/>
        </w:rPr>
        <w:t>:</w:t>
      </w:r>
      <w:r w:rsidR="002D1CA2" w:rsidRPr="002D1CA2">
        <w:rPr>
          <w:b/>
        </w:rPr>
        <w:t xml:space="preserve"> MARTINIQUE</w:t>
      </w:r>
    </w:p>
    <w:tbl>
      <w:tblPr>
        <w:tblStyle w:val="Grilledutableau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417"/>
        <w:gridCol w:w="992"/>
        <w:gridCol w:w="993"/>
        <w:gridCol w:w="992"/>
        <w:gridCol w:w="1276"/>
        <w:gridCol w:w="1134"/>
      </w:tblGrid>
      <w:tr w:rsidR="00B82DC4" w:rsidTr="00B82DC4">
        <w:tc>
          <w:tcPr>
            <w:tcW w:w="2376" w:type="dxa"/>
          </w:tcPr>
          <w:p w:rsidR="00B82DC4" w:rsidRDefault="00B82DC4" w:rsidP="004D7719">
            <w:pPr>
              <w:tabs>
                <w:tab w:val="left" w:pos="1455"/>
              </w:tabs>
            </w:pPr>
            <w:r>
              <w:t>Public concerné</w:t>
            </w:r>
          </w:p>
        </w:tc>
        <w:tc>
          <w:tcPr>
            <w:tcW w:w="993" w:type="dxa"/>
          </w:tcPr>
          <w:p w:rsidR="00B82DC4" w:rsidRDefault="00B82DC4" w:rsidP="004D7719">
            <w:pPr>
              <w:tabs>
                <w:tab w:val="left" w:pos="1455"/>
              </w:tabs>
              <w:jc w:val="center"/>
            </w:pPr>
            <w:r>
              <w:t>Durée de l’action</w:t>
            </w:r>
          </w:p>
        </w:tc>
        <w:tc>
          <w:tcPr>
            <w:tcW w:w="1417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Entrée / sortie permanente</w:t>
            </w:r>
          </w:p>
        </w:tc>
        <w:tc>
          <w:tcPr>
            <w:tcW w:w="992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Groupe à date fixe</w:t>
            </w:r>
          </w:p>
        </w:tc>
        <w:tc>
          <w:tcPr>
            <w:tcW w:w="993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Effectifs mini / maxi</w:t>
            </w:r>
          </w:p>
        </w:tc>
        <w:tc>
          <w:tcPr>
            <w:tcW w:w="992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Action en continu</w:t>
            </w:r>
          </w:p>
        </w:tc>
        <w:tc>
          <w:tcPr>
            <w:tcW w:w="1276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Action</w:t>
            </w:r>
          </w:p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en discontinu</w:t>
            </w:r>
          </w:p>
        </w:tc>
        <w:tc>
          <w:tcPr>
            <w:tcW w:w="1134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Modalité FOAD possible</w:t>
            </w:r>
          </w:p>
        </w:tc>
      </w:tr>
      <w:tr w:rsidR="00B82DC4" w:rsidTr="00B82DC4">
        <w:tc>
          <w:tcPr>
            <w:tcW w:w="2376" w:type="dxa"/>
          </w:tcPr>
          <w:p w:rsidR="00B82DC4" w:rsidRDefault="00B82DC4" w:rsidP="004D7719">
            <w:pPr>
              <w:tabs>
                <w:tab w:val="left" w:pos="1455"/>
              </w:tabs>
            </w:pPr>
            <w:r>
              <w:t>Opérateur en exploitation agricole</w:t>
            </w:r>
          </w:p>
        </w:tc>
        <w:tc>
          <w:tcPr>
            <w:tcW w:w="993" w:type="dxa"/>
          </w:tcPr>
          <w:p w:rsidR="00B82DC4" w:rsidRDefault="00B82DC4" w:rsidP="004D7719">
            <w:pPr>
              <w:tabs>
                <w:tab w:val="left" w:pos="1455"/>
              </w:tabs>
              <w:jc w:val="center"/>
            </w:pPr>
            <w:r>
              <w:t>14 h</w:t>
            </w:r>
          </w:p>
        </w:tc>
        <w:tc>
          <w:tcPr>
            <w:tcW w:w="1417" w:type="dxa"/>
          </w:tcPr>
          <w:p w:rsidR="00B82DC4" w:rsidRPr="00B82DC4" w:rsidRDefault="002D1CA2" w:rsidP="00B82DC4">
            <w:pPr>
              <w:tabs>
                <w:tab w:val="left" w:pos="1455"/>
              </w:tabs>
              <w:jc w:val="center"/>
              <w:rPr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992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7 / 15</w:t>
            </w:r>
          </w:p>
        </w:tc>
        <w:tc>
          <w:tcPr>
            <w:tcW w:w="992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276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134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</w:tr>
      <w:tr w:rsidR="00B82DC4" w:rsidTr="00B82DC4">
        <w:tc>
          <w:tcPr>
            <w:tcW w:w="2376" w:type="dxa"/>
          </w:tcPr>
          <w:p w:rsidR="00B82DC4" w:rsidRDefault="00B82DC4" w:rsidP="004D7719">
            <w:pPr>
              <w:tabs>
                <w:tab w:val="left" w:pos="1455"/>
              </w:tabs>
            </w:pPr>
            <w:r>
              <w:t>Décideur en exploitation agricole</w:t>
            </w:r>
          </w:p>
        </w:tc>
        <w:tc>
          <w:tcPr>
            <w:tcW w:w="993" w:type="dxa"/>
          </w:tcPr>
          <w:p w:rsidR="00B82DC4" w:rsidRDefault="00B82DC4" w:rsidP="004D7719">
            <w:pPr>
              <w:tabs>
                <w:tab w:val="left" w:pos="1455"/>
              </w:tabs>
              <w:jc w:val="center"/>
            </w:pPr>
            <w:r>
              <w:t>14 h</w:t>
            </w:r>
          </w:p>
        </w:tc>
        <w:tc>
          <w:tcPr>
            <w:tcW w:w="1417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992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7 / 15</w:t>
            </w:r>
          </w:p>
        </w:tc>
        <w:tc>
          <w:tcPr>
            <w:tcW w:w="992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276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134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</w:tr>
      <w:tr w:rsidR="00B82DC4" w:rsidTr="00B82DC4">
        <w:tc>
          <w:tcPr>
            <w:tcW w:w="2376" w:type="dxa"/>
          </w:tcPr>
          <w:p w:rsidR="00B82DC4" w:rsidRDefault="00B82DC4" w:rsidP="004D7719">
            <w:pPr>
              <w:tabs>
                <w:tab w:val="left" w:pos="1455"/>
              </w:tabs>
            </w:pPr>
            <w:r>
              <w:t>Opérateur travaux et services</w:t>
            </w:r>
          </w:p>
        </w:tc>
        <w:tc>
          <w:tcPr>
            <w:tcW w:w="993" w:type="dxa"/>
          </w:tcPr>
          <w:p w:rsidR="00B82DC4" w:rsidRDefault="00B82DC4" w:rsidP="004D7719">
            <w:pPr>
              <w:tabs>
                <w:tab w:val="left" w:pos="1455"/>
              </w:tabs>
              <w:jc w:val="center"/>
            </w:pPr>
            <w:r>
              <w:t>14 h</w:t>
            </w:r>
          </w:p>
        </w:tc>
        <w:tc>
          <w:tcPr>
            <w:tcW w:w="1417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992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7 / 15</w:t>
            </w:r>
          </w:p>
        </w:tc>
        <w:tc>
          <w:tcPr>
            <w:tcW w:w="992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276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134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</w:tr>
      <w:tr w:rsidR="00B82DC4" w:rsidTr="00B82DC4">
        <w:tc>
          <w:tcPr>
            <w:tcW w:w="2376" w:type="dxa"/>
          </w:tcPr>
          <w:p w:rsidR="00B82DC4" w:rsidRDefault="00B82DC4" w:rsidP="004D7719">
            <w:pPr>
              <w:tabs>
                <w:tab w:val="left" w:pos="1455"/>
              </w:tabs>
            </w:pPr>
            <w:r>
              <w:t>Décideur travaux et services</w:t>
            </w:r>
          </w:p>
        </w:tc>
        <w:tc>
          <w:tcPr>
            <w:tcW w:w="993" w:type="dxa"/>
          </w:tcPr>
          <w:p w:rsidR="00B82DC4" w:rsidRDefault="00B82DC4" w:rsidP="004D7719">
            <w:pPr>
              <w:tabs>
                <w:tab w:val="left" w:pos="1455"/>
              </w:tabs>
              <w:jc w:val="center"/>
            </w:pPr>
            <w:r>
              <w:t>21 h</w:t>
            </w:r>
          </w:p>
        </w:tc>
        <w:tc>
          <w:tcPr>
            <w:tcW w:w="1417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992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7 / 15</w:t>
            </w:r>
          </w:p>
        </w:tc>
        <w:tc>
          <w:tcPr>
            <w:tcW w:w="992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276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134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</w:tr>
      <w:tr w:rsidR="00B82DC4" w:rsidTr="00B82DC4">
        <w:tc>
          <w:tcPr>
            <w:tcW w:w="2376" w:type="dxa"/>
          </w:tcPr>
          <w:p w:rsidR="00B82DC4" w:rsidRDefault="00B82DC4" w:rsidP="004D7719">
            <w:pPr>
              <w:tabs>
                <w:tab w:val="left" w:pos="1455"/>
              </w:tabs>
            </w:pPr>
            <w:r>
              <w:t>Mise en vente, vente produits grand public</w:t>
            </w:r>
          </w:p>
        </w:tc>
        <w:tc>
          <w:tcPr>
            <w:tcW w:w="993" w:type="dxa"/>
          </w:tcPr>
          <w:p w:rsidR="00B82DC4" w:rsidRDefault="00B82DC4" w:rsidP="004D7719">
            <w:pPr>
              <w:tabs>
                <w:tab w:val="left" w:pos="1455"/>
              </w:tabs>
              <w:jc w:val="center"/>
            </w:pPr>
            <w:r>
              <w:t>21 h</w:t>
            </w:r>
          </w:p>
        </w:tc>
        <w:tc>
          <w:tcPr>
            <w:tcW w:w="1417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992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7 / 15</w:t>
            </w:r>
          </w:p>
        </w:tc>
        <w:tc>
          <w:tcPr>
            <w:tcW w:w="992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276" w:type="dxa"/>
          </w:tcPr>
          <w:p w:rsidR="002D1CA2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134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</w:tr>
      <w:tr w:rsidR="00B82DC4" w:rsidTr="00B82DC4">
        <w:tc>
          <w:tcPr>
            <w:tcW w:w="2376" w:type="dxa"/>
          </w:tcPr>
          <w:p w:rsidR="00B82DC4" w:rsidRDefault="00B82DC4" w:rsidP="004D7719">
            <w:pPr>
              <w:tabs>
                <w:tab w:val="left" w:pos="1455"/>
              </w:tabs>
            </w:pPr>
            <w:r>
              <w:t>Conseiller  à l’utilisation des produits</w:t>
            </w:r>
          </w:p>
        </w:tc>
        <w:tc>
          <w:tcPr>
            <w:tcW w:w="993" w:type="dxa"/>
          </w:tcPr>
          <w:p w:rsidR="00B82DC4" w:rsidRDefault="00B82DC4" w:rsidP="004D7719">
            <w:pPr>
              <w:tabs>
                <w:tab w:val="left" w:pos="1455"/>
              </w:tabs>
              <w:jc w:val="center"/>
            </w:pPr>
            <w:r>
              <w:t>28 h</w:t>
            </w:r>
          </w:p>
        </w:tc>
        <w:tc>
          <w:tcPr>
            <w:tcW w:w="1417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992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  <w:tc>
          <w:tcPr>
            <w:tcW w:w="993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>
              <w:t>7 / 15</w:t>
            </w:r>
          </w:p>
        </w:tc>
        <w:tc>
          <w:tcPr>
            <w:tcW w:w="992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276" w:type="dxa"/>
          </w:tcPr>
          <w:p w:rsidR="00B82DC4" w:rsidRDefault="002D1CA2" w:rsidP="00B82DC4">
            <w:pPr>
              <w:tabs>
                <w:tab w:val="left" w:pos="1455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✔</w:t>
            </w:r>
          </w:p>
        </w:tc>
        <w:tc>
          <w:tcPr>
            <w:tcW w:w="1134" w:type="dxa"/>
          </w:tcPr>
          <w:p w:rsidR="00B82DC4" w:rsidRDefault="00B82DC4" w:rsidP="00B82DC4">
            <w:pPr>
              <w:tabs>
                <w:tab w:val="left" w:pos="1455"/>
              </w:tabs>
              <w:jc w:val="center"/>
            </w:pPr>
            <w:r w:rsidRPr="00B82DC4">
              <w:rPr>
                <w:sz w:val="40"/>
                <w:szCs w:val="40"/>
              </w:rPr>
              <w:t>□</w:t>
            </w:r>
          </w:p>
        </w:tc>
      </w:tr>
    </w:tbl>
    <w:p w:rsidR="00EE37E8" w:rsidRDefault="00EE37E8" w:rsidP="004D7719">
      <w:pPr>
        <w:tabs>
          <w:tab w:val="left" w:pos="1455"/>
        </w:tabs>
      </w:pPr>
    </w:p>
    <w:p w:rsidR="00B82DC4" w:rsidRDefault="00B82DC4" w:rsidP="002D1CA2">
      <w:pPr>
        <w:pStyle w:val="2TeteChapitre"/>
      </w:pPr>
      <w:r w:rsidRPr="00800EBA">
        <w:t>CONDITIONS DE RECEPTION DES OFFRES</w:t>
      </w:r>
    </w:p>
    <w:p w:rsidR="00B82DC4" w:rsidRDefault="00B82DC4" w:rsidP="00B82DC4">
      <w:pPr>
        <w:tabs>
          <w:tab w:val="left" w:pos="2505"/>
        </w:tabs>
      </w:pPr>
      <w:r>
        <w:t>Le dossier de répo</w:t>
      </w:r>
      <w:r w:rsidR="002D1CA2">
        <w:t xml:space="preserve">nse est à adresser à : </w:t>
      </w:r>
    </w:p>
    <w:p w:rsidR="00B82DC4" w:rsidRDefault="002D1CA2" w:rsidP="00B82DC4">
      <w:pPr>
        <w:numPr>
          <w:ilvl w:val="0"/>
          <w:numId w:val="1"/>
        </w:numPr>
      </w:pPr>
      <w:r>
        <w:t>Sous format électronique</w:t>
      </w:r>
      <w:r w:rsidR="00B82DC4">
        <w:t> :</w:t>
      </w:r>
      <w:r>
        <w:t xml:space="preserve"> </w:t>
      </w:r>
      <w:hyperlink r:id="rId8" w:history="1">
        <w:r w:rsidRPr="003817B3">
          <w:rPr>
            <w:rStyle w:val="Lienhypertexte"/>
          </w:rPr>
          <w:t>martinique@fafsea.com</w:t>
        </w:r>
      </w:hyperlink>
    </w:p>
    <w:p w:rsidR="00B82DC4" w:rsidRDefault="00B82DC4" w:rsidP="00B82DC4">
      <w:pPr>
        <w:numPr>
          <w:ilvl w:val="0"/>
          <w:numId w:val="1"/>
        </w:numPr>
      </w:pPr>
      <w:r>
        <w:t xml:space="preserve">Sous format papier à : </w:t>
      </w:r>
      <w:r>
        <w:tab/>
        <w:t>FAFSEA</w:t>
      </w:r>
      <w:r w:rsidR="002D1CA2">
        <w:t>-</w:t>
      </w:r>
      <w:r w:rsidR="00B33FA2">
        <w:t xml:space="preserve"> Délégation Régionale </w:t>
      </w:r>
      <w:r>
        <w:t xml:space="preserve"> </w:t>
      </w:r>
      <w:r w:rsidR="002D1CA2">
        <w:t>Martinique</w:t>
      </w:r>
    </w:p>
    <w:p w:rsidR="00B82DC4" w:rsidRDefault="002D1CA2" w:rsidP="00B82DC4">
      <w:pPr>
        <w:ind w:left="3540"/>
      </w:pPr>
      <w:r>
        <w:t>Immeuble La  Chapelle</w:t>
      </w:r>
    </w:p>
    <w:p w:rsidR="002D1CA2" w:rsidRDefault="002D1CA2" w:rsidP="00B82DC4">
      <w:pPr>
        <w:ind w:left="3540"/>
      </w:pPr>
      <w:r>
        <w:t>Rue Case Nègre – Place d’Armes</w:t>
      </w:r>
    </w:p>
    <w:p w:rsidR="00B82DC4" w:rsidRDefault="002D1CA2" w:rsidP="00B82DC4">
      <w:pPr>
        <w:ind w:left="3540"/>
      </w:pPr>
      <w:r>
        <w:t>97232 LE LAMENTIN</w:t>
      </w:r>
    </w:p>
    <w:p w:rsidR="002D1CA2" w:rsidRDefault="002D1CA2" w:rsidP="002D1CA2">
      <w:pPr>
        <w:tabs>
          <w:tab w:val="left" w:pos="2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Réponse attendue pour le 10/10</w:t>
      </w:r>
      <w:r w:rsidR="00B82DC4">
        <w:rPr>
          <w:b/>
          <w:sz w:val="28"/>
          <w:szCs w:val="28"/>
        </w:rPr>
        <w:t xml:space="preserve">/ 2013 à 17 heures  au plus tard </w:t>
      </w:r>
    </w:p>
    <w:p w:rsidR="004D7719" w:rsidRPr="00B82DC4" w:rsidRDefault="00B82DC4" w:rsidP="002D1CA2">
      <w:pPr>
        <w:tabs>
          <w:tab w:val="left" w:pos="2505"/>
        </w:tabs>
        <w:rPr>
          <w:rFonts w:ascii="Tahoma" w:hAnsi="Tahoma" w:cs="Tahoma"/>
          <w:b/>
          <w:bCs/>
        </w:rPr>
      </w:pPr>
      <w:r>
        <w:rPr>
          <w:b/>
          <w:i/>
        </w:rPr>
        <w:t xml:space="preserve">La décision d’attribution du FAFSEA interviendra au plus tard le   </w:t>
      </w:r>
      <w:r w:rsidR="002D1CA2">
        <w:rPr>
          <w:b/>
          <w:i/>
        </w:rPr>
        <w:t>30</w:t>
      </w:r>
      <w:r>
        <w:rPr>
          <w:b/>
          <w:i/>
        </w:rPr>
        <w:t>/</w:t>
      </w:r>
      <w:r w:rsidR="002D1CA2">
        <w:rPr>
          <w:b/>
          <w:i/>
        </w:rPr>
        <w:t>11/</w:t>
      </w:r>
      <w:r>
        <w:rPr>
          <w:b/>
          <w:i/>
        </w:rPr>
        <w:t xml:space="preserve"> 2013 </w:t>
      </w:r>
      <w:r>
        <w:rPr>
          <w:rFonts w:ascii="Tahoma" w:hAnsi="Tahoma" w:cs="Tahoma"/>
          <w:b/>
          <w:bCs/>
        </w:rPr>
        <w:t xml:space="preserve"> </w:t>
      </w:r>
    </w:p>
    <w:sectPr w:rsidR="004D7719" w:rsidRPr="00B82DC4" w:rsidSect="00EE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DC2"/>
    <w:multiLevelType w:val="hybridMultilevel"/>
    <w:tmpl w:val="F8628F28"/>
    <w:lvl w:ilvl="0" w:tplc="4C8C2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719"/>
    <w:rsid w:val="000907BF"/>
    <w:rsid w:val="00191C66"/>
    <w:rsid w:val="002D1CA2"/>
    <w:rsid w:val="004D7719"/>
    <w:rsid w:val="0088238F"/>
    <w:rsid w:val="009B2795"/>
    <w:rsid w:val="00A13275"/>
    <w:rsid w:val="00B32743"/>
    <w:rsid w:val="00B33FA2"/>
    <w:rsid w:val="00B82DC4"/>
    <w:rsid w:val="00CD4CE8"/>
    <w:rsid w:val="00CF1CB8"/>
    <w:rsid w:val="00EE37E8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7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eteChapitre">
    <w:name w:val="2TeteChapitre"/>
    <w:basedOn w:val="Normal"/>
    <w:autoRedefine/>
    <w:qFormat/>
    <w:rsid w:val="002D1CA2"/>
    <w:pPr>
      <w:spacing w:before="120" w:after="0" w:line="360" w:lineRule="auto"/>
    </w:pPr>
    <w:rPr>
      <w:rFonts w:ascii="Calibri" w:eastAsia="Times New Roman" w:hAnsi="Calibri" w:cs="Times New Roman"/>
      <w:b/>
      <w:caps/>
      <w:color w:val="C00000"/>
      <w:sz w:val="28"/>
      <w:szCs w:val="28"/>
    </w:rPr>
  </w:style>
  <w:style w:type="character" w:styleId="Lienhypertexte">
    <w:name w:val="Hyperlink"/>
    <w:uiPriority w:val="99"/>
    <w:unhideWhenUsed/>
    <w:rsid w:val="00B82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ique@fafse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bizais</dc:creator>
  <cp:lastModifiedBy>Chantal GUYAU</cp:lastModifiedBy>
  <cp:revision>3</cp:revision>
  <cp:lastPrinted>2013-09-05T15:55:00Z</cp:lastPrinted>
  <dcterms:created xsi:type="dcterms:W3CDTF">2013-09-05T16:05:00Z</dcterms:created>
  <dcterms:modified xsi:type="dcterms:W3CDTF">2013-09-11T19:30:00Z</dcterms:modified>
</cp:coreProperties>
</file>