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F343F" w:rsidRPr="00AB20B9" w:rsidRDefault="00521037" w:rsidP="006650C8">
      <w:pPr>
        <w:spacing w:line="360" w:lineRule="auto"/>
        <w:jc w:val="both"/>
        <w:rPr>
          <w:rFonts w:ascii="Candara" w:hAnsi="Candara"/>
        </w:rPr>
      </w:pPr>
      <w:r w:rsidRPr="00AB20B9">
        <w:rPr>
          <w:rFonts w:ascii="Candara" w:hAnsi="Candara"/>
          <w:b/>
          <w:noProof/>
        </w:rPr>
        <w:drawing>
          <wp:inline distT="0" distB="0" distL="0" distR="0">
            <wp:extent cx="1371600" cy="1381125"/>
            <wp:effectExtent l="0" t="0" r="0" b="9525"/>
            <wp:docPr id="1" name="Image 2" descr="Description : Description : Z:\Communication\Logo\La région en action\LOGO-LA-REGION-EN-ACTIO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Z:\Communication\Logo\La région en action\LOGO-LA-REGION-EN-ACTION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1FB" w:rsidRPr="00AB20B9">
        <w:rPr>
          <w:rFonts w:ascii="Candara" w:hAnsi="Candara"/>
          <w:b/>
          <w:noProof/>
        </w:rPr>
        <w:t xml:space="preserve">                                                                 </w:t>
      </w:r>
      <w:r w:rsidRPr="00AB20B9">
        <w:rPr>
          <w:rFonts w:ascii="Candara" w:hAnsi="Candara"/>
          <w:b/>
          <w:noProof/>
        </w:rPr>
        <w:drawing>
          <wp:inline distT="0" distB="0" distL="0" distR="0">
            <wp:extent cx="1581150" cy="1238250"/>
            <wp:effectExtent l="0" t="0" r="0" b="0"/>
            <wp:docPr id="3" name="Image 3" descr="C:\Users\Myriam SAINGRE\Pictures\Logos\AGEFMA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iam SAINGRE\Pictures\Logos\AGEFMA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2A378B" w:rsidRPr="00AB20B9" w:rsidRDefault="002A378B" w:rsidP="006650C8">
      <w:pPr>
        <w:spacing w:line="360" w:lineRule="auto"/>
        <w:jc w:val="both"/>
        <w:rPr>
          <w:rFonts w:ascii="Candara" w:hAnsi="Candara"/>
        </w:rPr>
      </w:pPr>
    </w:p>
    <w:p w:rsidR="002A378B" w:rsidRPr="00AB20B9" w:rsidRDefault="002A378B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E2170B" w:rsidP="006650C8">
      <w:pPr>
        <w:spacing w:line="360" w:lineRule="auto"/>
        <w:jc w:val="both"/>
        <w:rPr>
          <w:rFonts w:ascii="Candara" w:hAnsi="Candara"/>
        </w:rPr>
      </w:pPr>
      <w:r>
        <w:rPr>
          <w:rFonts w:ascii="Candara" w:hAnsi="Candar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0.5pt;margin-top:9.5pt;width:370.5pt;height:27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" fillcolor="#4f81bd [3204]" strokecolor="#f2f2f2 [3041]" strokeweight="3pt">
            <v:shadow on="t" color="#243f60 [1604]" opacity=".5" offset="1pt"/>
            <v:textbox>
              <w:txbxContent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FFFF" w:themeColor="background1"/>
                      <w:sz w:val="36"/>
                      <w:szCs w:val="36"/>
                    </w:rPr>
                  </w:pPr>
                </w:p>
                <w:p w:rsidR="00653C24" w:rsidRDefault="00653C24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ANNEXE 2</w:t>
                  </w:r>
                </w:p>
                <w:p w:rsidR="00871AC1" w:rsidRPr="00521037" w:rsidRDefault="00653C24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« </w:t>
                  </w:r>
                  <w:r w:rsidR="00871AC1"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 xml:space="preserve">DOSSIER DE </w:t>
                  </w:r>
                  <w:r w:rsidR="006966C3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REFERENCEMENT</w:t>
                  </w:r>
                  <w:r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 »</w:t>
                  </w: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FFFF" w:themeColor="background1"/>
                      <w:sz w:val="40"/>
                      <w:szCs w:val="40"/>
                    </w:rPr>
                  </w:pP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Prestations de positionnement</w:t>
                  </w: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</w:p>
                <w:p w:rsidR="00871AC1" w:rsidRPr="00521037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21037">
                    <w:rPr>
                      <w:rFonts w:ascii="Broadway" w:hAnsi="Broadway"/>
                      <w:b/>
                      <w:color w:val="FFFFFF" w:themeColor="background1"/>
                      <w:sz w:val="40"/>
                      <w:szCs w:val="40"/>
                    </w:rPr>
                    <w:t>Année 2013</w:t>
                  </w: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Franklin Gothic Book" w:hAnsi="Franklin Gothic Book"/>
                      <w:color w:val="FFFFFF" w:themeColor="background1"/>
                      <w:sz w:val="36"/>
                      <w:szCs w:val="36"/>
                    </w:rPr>
                  </w:pP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/>
                      <w:color w:val="FF0000"/>
                      <w:sz w:val="36"/>
                      <w:szCs w:val="36"/>
                    </w:rPr>
                  </w:pPr>
                </w:p>
                <w:p w:rsidR="006966C3" w:rsidRPr="006966C3" w:rsidRDefault="00871AC1" w:rsidP="00620DB1">
                  <w:pPr>
                    <w:shd w:val="clear" w:color="auto" w:fill="002060"/>
                    <w:jc w:val="center"/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  <w:u w:val="double"/>
                    </w:rPr>
                  </w:pPr>
                  <w:r w:rsidRPr="006966C3"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  <w:u w:val="double"/>
                    </w:rPr>
                    <w:t xml:space="preserve">Référence du marche : </w:t>
                  </w:r>
                </w:p>
                <w:p w:rsidR="00871AC1" w:rsidRPr="00620DB1" w:rsidRDefault="006966C3" w:rsidP="00620DB1">
                  <w:pPr>
                    <w:shd w:val="clear" w:color="auto" w:fill="002060"/>
                    <w:jc w:val="center"/>
                    <w:rPr>
                      <w:rFonts w:ascii="Broadway" w:hAnsi="Broadway" w:cs="Arial"/>
                      <w:b/>
                      <w:smallCap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roadway" w:hAnsi="Broadway" w:cs="Tahoma"/>
                      <w:b/>
                      <w:smallCaps/>
                      <w:color w:val="FF0000"/>
                      <w:sz w:val="36"/>
                      <w:szCs w:val="36"/>
                    </w:rPr>
                    <w:t>Presta-PCR-2013/0</w:t>
                  </w:r>
                  <w:r w:rsidR="005018A9">
                    <w:rPr>
                      <w:rFonts w:ascii="Broadway" w:hAnsi="Broadway" w:cs="Tahoma"/>
                      <w:b/>
                      <w:smallCaps/>
                      <w:color w:val="FF0000"/>
                      <w:sz w:val="36"/>
                      <w:szCs w:val="36"/>
                    </w:rPr>
                    <w:t>2</w:t>
                  </w:r>
                </w:p>
                <w:p w:rsidR="00871AC1" w:rsidRPr="00620DB1" w:rsidRDefault="00871AC1" w:rsidP="00620DB1">
                  <w:pPr>
                    <w:shd w:val="clear" w:color="auto" w:fill="002060"/>
                    <w:jc w:val="center"/>
                    <w:rPr>
                      <w:rFonts w:ascii="Franklin Gothic Book" w:hAnsi="Franklin Gothic Book"/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</w:rPr>
      </w:pPr>
    </w:p>
    <w:p w:rsidR="006650C8" w:rsidRPr="00AB20B9" w:rsidRDefault="006650C8" w:rsidP="006650C8">
      <w:pPr>
        <w:pStyle w:val="Corpsdetexte"/>
        <w:jc w:val="center"/>
        <w:rPr>
          <w:rFonts w:ascii="Candara" w:hAnsi="Candara"/>
          <w:color w:val="000080"/>
          <w:szCs w:val="24"/>
        </w:rPr>
      </w:pPr>
      <w:r w:rsidRPr="00AB20B9">
        <w:rPr>
          <w:rFonts w:ascii="Candara" w:hAnsi="Candara"/>
          <w:color w:val="000080"/>
          <w:szCs w:val="24"/>
        </w:rPr>
        <w:t>Proposition à remettre au plus tard le :</w:t>
      </w:r>
      <w:bookmarkStart w:id="0" w:name="_GoBack"/>
      <w:bookmarkEnd w:id="0"/>
    </w:p>
    <w:p w:rsidR="006650C8" w:rsidRPr="00AB20B9" w:rsidRDefault="006650C8" w:rsidP="006650C8">
      <w:pPr>
        <w:rPr>
          <w:rFonts w:ascii="Candara" w:hAnsi="Candara"/>
          <w:color w:val="000080"/>
          <w:sz w:val="20"/>
          <w:szCs w:val="20"/>
        </w:rPr>
      </w:pPr>
    </w:p>
    <w:p w:rsidR="00665A57" w:rsidRPr="00AB20B9" w:rsidRDefault="008205E2" w:rsidP="00665A57">
      <w:pPr>
        <w:spacing w:line="360" w:lineRule="auto"/>
        <w:jc w:val="center"/>
        <w:rPr>
          <w:rFonts w:ascii="Candara" w:hAnsi="Candara"/>
          <w:b/>
          <w:color w:val="FF0000"/>
        </w:rPr>
      </w:pPr>
      <w:r w:rsidRPr="00AB20B9">
        <w:rPr>
          <w:rFonts w:ascii="Candara" w:hAnsi="Candara"/>
          <w:b/>
          <w:color w:val="FF0000"/>
          <w:u w:val="single"/>
        </w:rPr>
        <w:t xml:space="preserve">Le   </w:t>
      </w:r>
      <w:r w:rsidR="000F523A">
        <w:rPr>
          <w:rFonts w:ascii="Candara" w:hAnsi="Candara"/>
          <w:b/>
          <w:color w:val="FF0000"/>
          <w:u w:val="single"/>
        </w:rPr>
        <w:t>14 Octobre</w:t>
      </w:r>
      <w:r w:rsidR="006966C3">
        <w:rPr>
          <w:rFonts w:ascii="Candara" w:hAnsi="Candara"/>
          <w:b/>
          <w:color w:val="FF0000"/>
          <w:u w:val="single"/>
        </w:rPr>
        <w:t xml:space="preserve"> </w:t>
      </w:r>
      <w:r w:rsidRPr="00AB20B9">
        <w:rPr>
          <w:rFonts w:ascii="Candara" w:hAnsi="Candara"/>
          <w:b/>
          <w:color w:val="FF0000"/>
          <w:u w:val="single"/>
        </w:rPr>
        <w:t xml:space="preserve"> </w:t>
      </w:r>
      <w:r w:rsidR="00526077" w:rsidRPr="00AB20B9">
        <w:rPr>
          <w:rFonts w:ascii="Candara" w:hAnsi="Candara"/>
          <w:b/>
          <w:color w:val="FF0000"/>
          <w:u w:val="single"/>
        </w:rPr>
        <w:t>2013</w:t>
      </w:r>
      <w:r w:rsidR="00665A57" w:rsidRPr="00AB20B9">
        <w:rPr>
          <w:rFonts w:ascii="Candara" w:hAnsi="Candara"/>
          <w:b/>
          <w:color w:val="FF0000"/>
          <w:u w:val="single"/>
        </w:rPr>
        <w:t>, avant 1</w:t>
      </w:r>
      <w:r w:rsidR="000F523A">
        <w:rPr>
          <w:rFonts w:ascii="Candara" w:hAnsi="Candara"/>
          <w:b/>
          <w:color w:val="FF0000"/>
          <w:u w:val="single"/>
        </w:rPr>
        <w:t>2</w:t>
      </w:r>
      <w:r w:rsidR="00080C92">
        <w:rPr>
          <w:rFonts w:ascii="Candara" w:hAnsi="Candara"/>
          <w:b/>
          <w:color w:val="FF0000"/>
          <w:u w:val="single"/>
        </w:rPr>
        <w:t xml:space="preserve"> H </w:t>
      </w:r>
      <w:r w:rsidR="00665A57" w:rsidRPr="00AB20B9">
        <w:rPr>
          <w:rFonts w:ascii="Candara" w:hAnsi="Candara"/>
          <w:b/>
          <w:color w:val="FF0000"/>
          <w:u w:val="single"/>
        </w:rPr>
        <w:t>30</w:t>
      </w:r>
    </w:p>
    <w:p w:rsidR="006650C8" w:rsidRPr="00AB20B9" w:rsidRDefault="006650C8" w:rsidP="006650C8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b/>
          <w:sz w:val="20"/>
          <w:szCs w:val="20"/>
        </w:rPr>
      </w:pPr>
      <w:r w:rsidRPr="00AB20B9">
        <w:rPr>
          <w:rFonts w:ascii="Candara" w:hAnsi="Candara"/>
          <w:b/>
          <w:sz w:val="20"/>
          <w:szCs w:val="20"/>
        </w:rPr>
        <w:t xml:space="preserve">Association de Gestion de l’Environnement de </w:t>
      </w:r>
      <w:smartTag w:uri="urn:schemas-microsoft-com:office:smarttags" w:element="PersonName">
        <w:smartTagPr>
          <w:attr w:name="ProductID" w:val="la Formation"/>
        </w:smartTagPr>
        <w:r w:rsidRPr="00AB20B9">
          <w:rPr>
            <w:rFonts w:ascii="Candara" w:hAnsi="Candara"/>
            <w:b/>
            <w:sz w:val="20"/>
            <w:szCs w:val="20"/>
          </w:rPr>
          <w:t>la Formation</w:t>
        </w:r>
      </w:smartTag>
      <w:r w:rsidRPr="00AB20B9">
        <w:rPr>
          <w:rFonts w:ascii="Candara" w:hAnsi="Candara"/>
          <w:b/>
          <w:sz w:val="20"/>
          <w:szCs w:val="20"/>
        </w:rPr>
        <w:t xml:space="preserve"> en Martinique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Immeuble « </w:t>
      </w:r>
      <w:proofErr w:type="spellStart"/>
      <w:r w:rsidRPr="00AB20B9">
        <w:rPr>
          <w:rFonts w:ascii="Candara" w:hAnsi="Candara"/>
          <w:sz w:val="20"/>
          <w:szCs w:val="20"/>
        </w:rPr>
        <w:t>Foyal</w:t>
      </w:r>
      <w:proofErr w:type="spellEnd"/>
      <w:r w:rsidRPr="00AB20B9">
        <w:rPr>
          <w:rFonts w:ascii="Candara" w:hAnsi="Candara"/>
          <w:sz w:val="20"/>
          <w:szCs w:val="20"/>
        </w:rPr>
        <w:t xml:space="preserve"> 2000 »- 1</w:t>
      </w:r>
      <w:r w:rsidRPr="00AB20B9">
        <w:rPr>
          <w:rFonts w:ascii="Candara" w:hAnsi="Candara"/>
          <w:sz w:val="20"/>
          <w:szCs w:val="20"/>
          <w:vertAlign w:val="superscript"/>
        </w:rPr>
        <w:t>er</w:t>
      </w:r>
      <w:r w:rsidRPr="00AB20B9">
        <w:rPr>
          <w:rFonts w:ascii="Candara" w:hAnsi="Candara"/>
          <w:sz w:val="20"/>
          <w:szCs w:val="20"/>
        </w:rPr>
        <w:t xml:space="preserve"> étage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Rue du Gouverneur PONTON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97200 Fort-de-France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Tél. : 0596.71.11.02/ Fax : 0596.73.57.08</w:t>
      </w:r>
    </w:p>
    <w:p w:rsidR="006650C8" w:rsidRPr="00AB20B9" w:rsidRDefault="006650C8" w:rsidP="006650C8">
      <w:pPr>
        <w:spacing w:line="360" w:lineRule="auto"/>
        <w:jc w:val="center"/>
        <w:rPr>
          <w:rFonts w:ascii="Candara" w:hAnsi="Candara"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B20B9">
        <w:rPr>
          <w:rFonts w:ascii="Candara" w:hAnsi="Candara"/>
          <w:b/>
          <w:sz w:val="32"/>
          <w:szCs w:val="32"/>
          <w:u w:val="single"/>
        </w:rPr>
        <w:lastRenderedPageBreak/>
        <w:t xml:space="preserve">Indications </w:t>
      </w:r>
      <w:r>
        <w:rPr>
          <w:rFonts w:ascii="Candara" w:hAnsi="Candara"/>
          <w:b/>
          <w:sz w:val="32"/>
          <w:szCs w:val="32"/>
          <w:u w:val="single"/>
        </w:rPr>
        <w:t>sur la consultation</w:t>
      </w:r>
    </w:p>
    <w:p w:rsidR="006A4CA0" w:rsidRPr="00AB20B9" w:rsidRDefault="006A4CA0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iCs/>
          <w:color w:val="000000"/>
          <w:sz w:val="22"/>
          <w:szCs w:val="22"/>
        </w:rPr>
      </w:pPr>
      <w:r w:rsidRPr="006D7C95">
        <w:rPr>
          <w:rFonts w:ascii="Candara" w:hAnsi="Candara" w:cs="Arial"/>
          <w:color w:val="000000"/>
          <w:sz w:val="22"/>
          <w:szCs w:val="22"/>
        </w:rPr>
        <w:t xml:space="preserve">La présente consultation a pour objet l’achat de prestations </w:t>
      </w:r>
      <w:r w:rsidRPr="006D7C95">
        <w:rPr>
          <w:rFonts w:ascii="Candara" w:hAnsi="Candara" w:cs="Arial"/>
          <w:iCs/>
          <w:color w:val="000000"/>
          <w:sz w:val="22"/>
          <w:szCs w:val="22"/>
        </w:rPr>
        <w:t xml:space="preserve">de positionnement à l’attention de personnes ayant effectué une demande d’aide individuelle à la formation auprès du Conseil régional de Martinique. </w:t>
      </w: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iCs/>
          <w:color w:val="000000"/>
          <w:sz w:val="22"/>
          <w:szCs w:val="22"/>
        </w:rPr>
      </w:pPr>
      <w:r w:rsidRPr="006D7C95">
        <w:rPr>
          <w:rFonts w:ascii="Candara" w:hAnsi="Candara" w:cs="Arial"/>
          <w:bCs/>
          <w:sz w:val="22"/>
          <w:szCs w:val="22"/>
        </w:rPr>
        <w:t>Les prestations de positionnement ont pour objectif de conforter ou de définir un projet d’orientation et/ou de formation pertinent pour l’évolution professionnelle, en adéquation avec les besoins du territoire</w:t>
      </w:r>
    </w:p>
    <w:p w:rsidR="006D7C95" w:rsidRPr="006D7C95" w:rsidRDefault="006D7C95" w:rsidP="006D7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32"/>
          <w:szCs w:val="32"/>
          <w:u w:val="single"/>
        </w:rPr>
      </w:pPr>
      <w:r w:rsidRPr="00AB20B9">
        <w:rPr>
          <w:rFonts w:ascii="Candara" w:hAnsi="Candara"/>
          <w:b/>
          <w:sz w:val="32"/>
          <w:szCs w:val="32"/>
          <w:u w:val="single"/>
        </w:rPr>
        <w:t>Indications sur le dossier de candidature</w:t>
      </w:r>
    </w:p>
    <w:p w:rsidR="006D7C95" w:rsidRPr="00AB20B9" w:rsidRDefault="006D7C95" w:rsidP="006D7C95">
      <w:pPr>
        <w:jc w:val="center"/>
        <w:rPr>
          <w:rFonts w:ascii="Candara" w:hAnsi="Candara"/>
          <w:b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</w:rPr>
      </w:pPr>
    </w:p>
    <w:p w:rsidR="006D7C95" w:rsidRPr="00AB20B9" w:rsidRDefault="006D7C95" w:rsidP="006D7C95">
      <w:pPr>
        <w:jc w:val="center"/>
        <w:rPr>
          <w:rFonts w:ascii="Candara" w:hAnsi="Candara"/>
          <w:b/>
          <w:sz w:val="22"/>
        </w:rPr>
      </w:pPr>
    </w:p>
    <w:p w:rsidR="006D7C95" w:rsidRPr="00AB20B9" w:rsidRDefault="006D7C95" w:rsidP="006D7C95">
      <w:pPr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 xml:space="preserve">Le présent dossier doit être complété par les répondants sur traitement de textes. </w:t>
      </w:r>
    </w:p>
    <w:p w:rsidR="006D7C95" w:rsidRPr="00AB20B9" w:rsidRDefault="006D7C95" w:rsidP="006D7C95">
      <w:pPr>
        <w:rPr>
          <w:rFonts w:ascii="Candara" w:hAnsi="Candara"/>
          <w:sz w:val="20"/>
          <w:szCs w:val="20"/>
        </w:rPr>
      </w:pPr>
      <w:r w:rsidRPr="00AB20B9">
        <w:rPr>
          <w:rFonts w:ascii="Candara" w:hAnsi="Candara"/>
          <w:sz w:val="20"/>
          <w:szCs w:val="20"/>
        </w:rPr>
        <w:t>Il doit être communiqué sous format papier  à l’AGEFMA dans les délais indiqués dans le cahier des charges pour la réalisation des prestations de positionnement.</w:t>
      </w:r>
    </w:p>
    <w:p w:rsidR="006D7C95" w:rsidRPr="00AB20B9" w:rsidRDefault="006D7C95" w:rsidP="006D7C95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2862BB" w:rsidRPr="00AB20B9" w:rsidRDefault="002862BB">
      <w:pPr>
        <w:rPr>
          <w:rFonts w:ascii="Candara" w:hAnsi="Candara"/>
        </w:rPr>
      </w:pPr>
    </w:p>
    <w:p w:rsidR="00074AA0" w:rsidRPr="00AB20B9" w:rsidRDefault="00074AA0" w:rsidP="004C56EE">
      <w:pPr>
        <w:rPr>
          <w:rFonts w:ascii="Candara" w:hAnsi="Candara"/>
          <w:sz w:val="22"/>
          <w:szCs w:val="22"/>
        </w:rPr>
        <w:sectPr w:rsidR="00074AA0" w:rsidRPr="00AB20B9" w:rsidSect="004C56EE">
          <w:headerReference w:type="default" r:id="rId9"/>
          <w:footerReference w:type="even" r:id="rId10"/>
          <w:footerReference w:type="default" r:id="rId11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8A6488" w:rsidRPr="00C66D52" w:rsidRDefault="004C56EE" w:rsidP="008A6488">
      <w:pPr>
        <w:shd w:val="clear" w:color="auto" w:fill="002060"/>
        <w:rPr>
          <w:rFonts w:ascii="Broadway" w:hAnsi="Broadway"/>
          <w:color w:val="FFFFFF" w:themeColor="background1"/>
        </w:rPr>
      </w:pPr>
      <w:r>
        <w:rPr>
          <w:rFonts w:ascii="Broadway" w:hAnsi="Broadway"/>
          <w:color w:val="FFFFFF" w:themeColor="background1"/>
        </w:rPr>
        <w:lastRenderedPageBreak/>
        <w:t xml:space="preserve">1 - </w:t>
      </w:r>
      <w:r w:rsidR="008A6488">
        <w:rPr>
          <w:rFonts w:ascii="Broadway" w:hAnsi="Broadway"/>
          <w:color w:val="FFFFFF" w:themeColor="background1"/>
        </w:rPr>
        <w:t xml:space="preserve">Présentation de l’offre </w:t>
      </w: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p w:rsidR="00E2279D" w:rsidRPr="00AB20B9" w:rsidRDefault="00E2279D">
      <w:pPr>
        <w:rPr>
          <w:rFonts w:ascii="Candara" w:hAnsi="Candara"/>
          <w:sz w:val="22"/>
          <w:szCs w:val="22"/>
        </w:rPr>
      </w:pP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6C25A8" w:rsidRPr="008A6488" w:rsidTr="00FB7EA9">
        <w:tc>
          <w:tcPr>
            <w:tcW w:w="9828" w:type="dxa"/>
            <w:gridSpan w:val="2"/>
            <w:shd w:val="clear" w:color="auto" w:fill="000080"/>
          </w:tcPr>
          <w:p w:rsidR="006C25A8" w:rsidRPr="008A6488" w:rsidRDefault="006C25A8" w:rsidP="008A6488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A6488">
              <w:rPr>
                <w:rFonts w:ascii="Candara" w:hAnsi="Candara"/>
                <w:b/>
                <w:sz w:val="28"/>
                <w:szCs w:val="28"/>
              </w:rPr>
              <w:t>Présentation globale de l’action</w:t>
            </w:r>
          </w:p>
        </w:tc>
      </w:tr>
      <w:tr w:rsidR="006C25A8" w:rsidRPr="00AB20B9" w:rsidTr="00871AC1">
        <w:tc>
          <w:tcPr>
            <w:tcW w:w="3348" w:type="dxa"/>
            <w:shd w:val="clear" w:color="auto" w:fill="DBE5F1" w:themeFill="accent1" w:themeFillTint="33"/>
          </w:tcPr>
          <w:p w:rsidR="00A87D4A" w:rsidRPr="00871AC1" w:rsidRDefault="00A87D4A" w:rsidP="006C25A8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C25A8" w:rsidRPr="00871AC1" w:rsidRDefault="00441766" w:rsidP="006C25A8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6C25A8" w:rsidRPr="00871AC1">
              <w:rPr>
                <w:rFonts w:ascii="Candara" w:hAnsi="Candara"/>
                <w:b/>
                <w:sz w:val="22"/>
                <w:szCs w:val="22"/>
              </w:rPr>
              <w:t>Intitulé de l’action</w:t>
            </w:r>
            <w:r w:rsidR="006C25A8" w:rsidRPr="00871AC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6C25A8" w:rsidRPr="00871AC1" w:rsidRDefault="006C25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6C25A8" w:rsidRPr="00AB20B9" w:rsidRDefault="006C25A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C25A8" w:rsidRPr="00AB20B9" w:rsidTr="00871AC1">
        <w:tc>
          <w:tcPr>
            <w:tcW w:w="3348" w:type="dxa"/>
            <w:shd w:val="clear" w:color="auto" w:fill="DBE5F1" w:themeFill="accent1" w:themeFillTint="33"/>
          </w:tcPr>
          <w:p w:rsidR="00A87D4A" w:rsidRPr="00871AC1" w:rsidRDefault="00A87D4A" w:rsidP="006C25A8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C25A8" w:rsidRPr="00871AC1" w:rsidRDefault="00441766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6C25A8" w:rsidRPr="00871AC1">
              <w:rPr>
                <w:rFonts w:ascii="Candara" w:hAnsi="Candara"/>
                <w:b/>
                <w:sz w:val="22"/>
                <w:szCs w:val="22"/>
              </w:rPr>
              <w:t>Objectifs généraux</w:t>
            </w:r>
            <w:r w:rsidR="006C25A8" w:rsidRPr="00871AC1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6C25A8" w:rsidRPr="00871AC1" w:rsidRDefault="006C25A8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(Résultat à atteindre en termes </w:t>
            </w:r>
          </w:p>
          <w:p w:rsidR="006C25A8" w:rsidRPr="00871AC1" w:rsidRDefault="006C25A8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de solution au problème de </w:t>
            </w:r>
          </w:p>
          <w:p w:rsidR="006C25A8" w:rsidRPr="00871AC1" w:rsidRDefault="006C25A8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départ) </w:t>
            </w:r>
          </w:p>
          <w:p w:rsidR="006C25A8" w:rsidRPr="00871AC1" w:rsidRDefault="006C25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6C25A8" w:rsidRPr="00AB20B9" w:rsidRDefault="006C25A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C25A8" w:rsidRPr="00AB20B9" w:rsidTr="00871AC1">
        <w:tc>
          <w:tcPr>
            <w:tcW w:w="3348" w:type="dxa"/>
            <w:shd w:val="clear" w:color="auto" w:fill="DBE5F1" w:themeFill="accent1" w:themeFillTint="33"/>
          </w:tcPr>
          <w:p w:rsidR="00A87D4A" w:rsidRPr="00871AC1" w:rsidRDefault="00A87D4A" w:rsidP="006C25A8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C25A8" w:rsidRPr="00871AC1" w:rsidRDefault="00441766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6C25A8" w:rsidRPr="00871AC1">
              <w:rPr>
                <w:rFonts w:ascii="Candara" w:hAnsi="Candara"/>
                <w:b/>
                <w:sz w:val="22"/>
                <w:szCs w:val="22"/>
              </w:rPr>
              <w:t>Durée totale de l’action</w:t>
            </w:r>
            <w:r w:rsidR="006C25A8" w:rsidRPr="00871AC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71AC1">
              <w:rPr>
                <w:rFonts w:ascii="Candara" w:hAnsi="Candara"/>
                <w:sz w:val="20"/>
                <w:szCs w:val="20"/>
              </w:rPr>
              <w:t>en nombre de jours</w:t>
            </w:r>
          </w:p>
          <w:p w:rsidR="006C25A8" w:rsidRPr="00871AC1" w:rsidRDefault="006C25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6C25A8" w:rsidRPr="00AB20B9" w:rsidRDefault="006C25A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6C25A8" w:rsidRPr="00AB20B9" w:rsidTr="00871AC1">
        <w:tc>
          <w:tcPr>
            <w:tcW w:w="3348" w:type="dxa"/>
            <w:shd w:val="clear" w:color="auto" w:fill="DBE5F1" w:themeFill="accent1" w:themeFillTint="33"/>
          </w:tcPr>
          <w:p w:rsidR="00A87D4A" w:rsidRPr="00871AC1" w:rsidRDefault="00A87D4A" w:rsidP="006C25A8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6C25A8" w:rsidRPr="00871AC1" w:rsidRDefault="00441766" w:rsidP="006C25A8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6C25A8" w:rsidRPr="00871AC1">
              <w:rPr>
                <w:rFonts w:ascii="Candara" w:hAnsi="Candara"/>
                <w:b/>
                <w:sz w:val="22"/>
                <w:szCs w:val="22"/>
              </w:rPr>
              <w:t>Conditions d’accueil</w:t>
            </w:r>
            <w:r w:rsidR="006C25A8" w:rsidRPr="00871AC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6C25A8" w:rsidRPr="00871AC1" w:rsidRDefault="006C25A8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Lieu de la formation </w:t>
            </w:r>
          </w:p>
          <w:p w:rsidR="006C25A8" w:rsidRPr="00871AC1" w:rsidRDefault="006C25A8" w:rsidP="006C25A8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(Précisez l’adresse) </w:t>
            </w:r>
          </w:p>
          <w:p w:rsidR="006C25A8" w:rsidRPr="00871AC1" w:rsidRDefault="006C25A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480" w:type="dxa"/>
          </w:tcPr>
          <w:p w:rsidR="006C25A8" w:rsidRPr="00AB20B9" w:rsidRDefault="006C25A8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871AC1" w:rsidTr="00871AC1">
        <w:tc>
          <w:tcPr>
            <w:tcW w:w="3348" w:type="dxa"/>
            <w:shd w:val="clear" w:color="auto" w:fill="DBE5F1" w:themeFill="accent1" w:themeFillTint="33"/>
          </w:tcPr>
          <w:p w:rsidR="00441766" w:rsidRPr="00871AC1" w:rsidRDefault="00441766" w:rsidP="006C25A8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441766" w:rsidRPr="00871AC1" w:rsidRDefault="00441766" w:rsidP="00441766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Restauration </w:t>
            </w:r>
          </w:p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(Choisir parmi les trois </w:t>
            </w:r>
          </w:p>
          <w:p w:rsidR="00441766" w:rsidRPr="00871AC1" w:rsidRDefault="00441766" w:rsidP="00441766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>propositions ci-jointes)</w:t>
            </w:r>
          </w:p>
        </w:tc>
        <w:tc>
          <w:tcPr>
            <w:tcW w:w="6480" w:type="dxa"/>
          </w:tcPr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</w:p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 Pas de possibilité sur place </w:t>
            </w:r>
          </w:p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 Possibilité sur place à la charge des participants </w:t>
            </w:r>
          </w:p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 Possibilité sur place à la charge du prestataire </w:t>
            </w:r>
          </w:p>
          <w:p w:rsidR="00441766" w:rsidRPr="00871AC1" w:rsidRDefault="00441766" w:rsidP="00441766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sym w:font="Wingdings" w:char="F071"/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 Autres (à préciser) : ………………………………………………………</w:t>
            </w:r>
          </w:p>
          <w:p w:rsidR="00441766" w:rsidRPr="00871AC1" w:rsidRDefault="00441766">
            <w:pPr>
              <w:rPr>
                <w:rFonts w:ascii="Candara" w:hAnsi="Candara"/>
                <w:sz w:val="22"/>
                <w:szCs w:val="22"/>
              </w:rPr>
            </w:pPr>
          </w:p>
          <w:p w:rsidR="00441766" w:rsidRPr="00871AC1" w:rsidRDefault="00441766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DE3E33" w:rsidRPr="00AB20B9" w:rsidRDefault="00DE3E33">
      <w:pPr>
        <w:rPr>
          <w:rFonts w:ascii="Candara" w:hAnsi="Candara"/>
          <w:sz w:val="22"/>
          <w:szCs w:val="22"/>
        </w:rPr>
      </w:pPr>
    </w:p>
    <w:p w:rsidR="00441766" w:rsidRPr="00AB20B9" w:rsidRDefault="00441766">
      <w:pPr>
        <w:rPr>
          <w:rFonts w:ascii="Candara" w:hAnsi="Candara"/>
          <w:sz w:val="22"/>
          <w:szCs w:val="22"/>
        </w:rPr>
      </w:pPr>
    </w:p>
    <w:p w:rsidR="00A87D4A" w:rsidRPr="00AB20B9" w:rsidRDefault="00871AC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9828"/>
      </w:tblGrid>
      <w:tr w:rsidR="00DE3E33" w:rsidRPr="00AB20B9" w:rsidTr="00FB7EA9">
        <w:tc>
          <w:tcPr>
            <w:tcW w:w="9828" w:type="dxa"/>
            <w:shd w:val="clear" w:color="auto" w:fill="000080"/>
          </w:tcPr>
          <w:p w:rsidR="00DE3E33" w:rsidRPr="00AB20B9" w:rsidRDefault="00DE3E33" w:rsidP="00DE3E33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DE3E33" w:rsidRPr="00AB20B9" w:rsidRDefault="00871AC1" w:rsidP="00DE3E33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Organisation pédagogique</w:t>
            </w:r>
          </w:p>
          <w:p w:rsidR="00DE3E33" w:rsidRPr="00AB20B9" w:rsidRDefault="00DE3E33" w:rsidP="00DE3E33">
            <w:pPr>
              <w:jc w:val="center"/>
              <w:rPr>
                <w:rFonts w:ascii="Candara" w:hAnsi="Candara"/>
                <w:b/>
              </w:rPr>
            </w:pPr>
            <w:r w:rsidRPr="00AB20B9">
              <w:rPr>
                <w:rFonts w:ascii="Candara" w:hAnsi="Candara"/>
                <w:b/>
              </w:rPr>
              <w:t>(Pour chaque module, rappelez le n</w:t>
            </w:r>
            <w:r w:rsidR="006650C8" w:rsidRPr="00AB20B9">
              <w:rPr>
                <w:rFonts w:ascii="Candara" w:hAnsi="Candara"/>
                <w:b/>
              </w:rPr>
              <w:t>°</w:t>
            </w:r>
            <w:r w:rsidRPr="00AB20B9">
              <w:rPr>
                <w:rFonts w:ascii="Candara" w:hAnsi="Candara"/>
                <w:b/>
              </w:rPr>
              <w:t xml:space="preserve"> et l intitulé)</w:t>
            </w:r>
          </w:p>
          <w:p w:rsidR="00DE3E33" w:rsidRPr="00AB20B9" w:rsidRDefault="00DE3E33" w:rsidP="00DE3E33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71AC1" w:rsidRDefault="00871AC1"/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DE3E33" w:rsidRPr="00871AC1" w:rsidTr="00871AC1">
        <w:tc>
          <w:tcPr>
            <w:tcW w:w="9828" w:type="dxa"/>
            <w:gridSpan w:val="2"/>
            <w:shd w:val="clear" w:color="auto" w:fill="002060"/>
          </w:tcPr>
          <w:p w:rsidR="00DE3E33" w:rsidRPr="00871AC1" w:rsidRDefault="00871AC1" w:rsidP="00DE3E33">
            <w:pPr>
              <w:jc w:val="center"/>
              <w:rPr>
                <w:rFonts w:ascii="Broadway" w:hAnsi="Broadway"/>
                <w:sz w:val="22"/>
                <w:szCs w:val="22"/>
              </w:rPr>
            </w:pPr>
            <w:r w:rsidRPr="00871AC1">
              <w:rPr>
                <w:rFonts w:ascii="Broadway" w:hAnsi="Broadway"/>
                <w:sz w:val="22"/>
                <w:szCs w:val="22"/>
              </w:rPr>
              <w:t>Phase analyse du parcours</w:t>
            </w:r>
          </w:p>
          <w:p w:rsidR="004A34F4" w:rsidRPr="00871AC1" w:rsidRDefault="004A34F4" w:rsidP="00DE3E33">
            <w:pPr>
              <w:jc w:val="center"/>
              <w:rPr>
                <w:rFonts w:ascii="Broadway" w:hAnsi="Broadway"/>
                <w:sz w:val="22"/>
                <w:szCs w:val="22"/>
              </w:rPr>
            </w:pPr>
          </w:p>
        </w:tc>
      </w:tr>
      <w:tr w:rsidR="00DE3E33" w:rsidRPr="00AB20B9" w:rsidTr="00871AC1">
        <w:tc>
          <w:tcPr>
            <w:tcW w:w="3348" w:type="dxa"/>
            <w:shd w:val="clear" w:color="auto" w:fill="DBE5F1" w:themeFill="accent1" w:themeFillTint="33"/>
          </w:tcPr>
          <w:p w:rsidR="004A34F4" w:rsidRPr="00871AC1" w:rsidRDefault="004A34F4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441766" w:rsidP="00DE3E33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E3E33" w:rsidRPr="00871AC1">
              <w:rPr>
                <w:rFonts w:ascii="Candara" w:hAnsi="Candara"/>
                <w:b/>
                <w:sz w:val="22"/>
                <w:szCs w:val="22"/>
              </w:rPr>
              <w:t xml:space="preserve">Objectifs spécifiques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(Définis en termes de « être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capable de … » décrivant les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nouvelles compétences que le stagiaire doit acquérir à la fin de la formation) </w:t>
            </w:r>
          </w:p>
          <w:p w:rsidR="00DE3E33" w:rsidRPr="00871AC1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DE3E33" w:rsidRPr="00AB20B9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E3E33" w:rsidRPr="00AB20B9" w:rsidTr="00871AC1">
        <w:tc>
          <w:tcPr>
            <w:tcW w:w="3348" w:type="dxa"/>
            <w:shd w:val="clear" w:color="auto" w:fill="DBE5F1" w:themeFill="accent1" w:themeFillTint="33"/>
          </w:tcPr>
          <w:p w:rsidR="00C066B6" w:rsidRPr="00871AC1" w:rsidRDefault="00C066B6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441766" w:rsidP="00DE3E33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E3E33" w:rsidRPr="00871AC1">
              <w:rPr>
                <w:rFonts w:ascii="Candara" w:hAnsi="Candara"/>
                <w:b/>
                <w:sz w:val="22"/>
                <w:szCs w:val="22"/>
              </w:rPr>
              <w:t xml:space="preserve">Contenus </w:t>
            </w: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4A34F4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DE3E33" w:rsidRPr="00871AC1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DE3E33" w:rsidRPr="00AB20B9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E3E33" w:rsidRPr="00AB20B9" w:rsidTr="00871AC1">
        <w:tc>
          <w:tcPr>
            <w:tcW w:w="3348" w:type="dxa"/>
            <w:shd w:val="clear" w:color="auto" w:fill="DBE5F1" w:themeFill="accent1" w:themeFillTint="33"/>
          </w:tcPr>
          <w:p w:rsidR="00C066B6" w:rsidRPr="00871AC1" w:rsidRDefault="00C066B6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4A34F4" w:rsidP="00DE3E33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E3E33" w:rsidRPr="00871AC1">
              <w:rPr>
                <w:rFonts w:ascii="Candara" w:hAnsi="Candara"/>
                <w:b/>
                <w:sz w:val="22"/>
                <w:szCs w:val="22"/>
              </w:rPr>
              <w:t xml:space="preserve">Organisation pédagogique </w:t>
            </w:r>
          </w:p>
          <w:p w:rsidR="00DE3E33" w:rsidRPr="00871AC1" w:rsidRDefault="004A34F4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(Informations sur les </w:t>
            </w:r>
            <w:r w:rsidR="00DE3E33" w:rsidRPr="00871AC1">
              <w:rPr>
                <w:rFonts w:ascii="Candara" w:hAnsi="Candara"/>
                <w:sz w:val="20"/>
                <w:szCs w:val="20"/>
              </w:rPr>
              <w:t xml:space="preserve">méthodes pédagogiques envisagées, la possibilité de recours au e-learning, l’individualisation…) </w:t>
            </w:r>
          </w:p>
          <w:p w:rsidR="00DE3E33" w:rsidRPr="00871AC1" w:rsidRDefault="00DE3E33">
            <w:pPr>
              <w:rPr>
                <w:rFonts w:ascii="Candara" w:hAnsi="Candara"/>
                <w:sz w:val="22"/>
                <w:szCs w:val="22"/>
              </w:rPr>
            </w:pPr>
          </w:p>
          <w:p w:rsidR="004A34F4" w:rsidRPr="00871AC1" w:rsidRDefault="004A34F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DE3E33" w:rsidRPr="00AB20B9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E3E33" w:rsidRPr="00AB20B9" w:rsidTr="00871AC1">
        <w:tc>
          <w:tcPr>
            <w:tcW w:w="3348" w:type="dxa"/>
            <w:shd w:val="clear" w:color="auto" w:fill="DBE5F1" w:themeFill="accent1" w:themeFillTint="33"/>
          </w:tcPr>
          <w:p w:rsidR="004A34F4" w:rsidRPr="00871AC1" w:rsidRDefault="004A34F4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441766" w:rsidP="00DE3E33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E3E33" w:rsidRPr="00871AC1">
              <w:rPr>
                <w:rFonts w:ascii="Candara" w:hAnsi="Candara"/>
                <w:b/>
                <w:sz w:val="22"/>
                <w:szCs w:val="22"/>
              </w:rPr>
              <w:t xml:space="preserve">Durée du module </w:t>
            </w:r>
          </w:p>
          <w:p w:rsidR="00DE3E33" w:rsidRPr="00871AC1" w:rsidRDefault="00DE3E33" w:rsidP="00DE3E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Nombre de jours </w:t>
            </w:r>
          </w:p>
          <w:p w:rsidR="00665A57" w:rsidRPr="00871AC1" w:rsidRDefault="00665A57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DE3E33" w:rsidP="00DE3E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. Nombre d’heures </w:t>
            </w:r>
          </w:p>
          <w:p w:rsidR="00DE3E33" w:rsidRPr="00871AC1" w:rsidRDefault="00DE3E33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:rsidR="00DE3E33" w:rsidRPr="00AB20B9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E3E33" w:rsidRPr="00AB20B9" w:rsidTr="00871AC1">
        <w:tc>
          <w:tcPr>
            <w:tcW w:w="3348" w:type="dxa"/>
            <w:shd w:val="clear" w:color="auto" w:fill="DBE5F1" w:themeFill="accent1" w:themeFillTint="33"/>
          </w:tcPr>
          <w:p w:rsidR="004A34F4" w:rsidRPr="00871AC1" w:rsidRDefault="004A34F4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DE3E33" w:rsidRPr="00871AC1" w:rsidRDefault="00441766" w:rsidP="00DE3E33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E3E33" w:rsidRPr="00871AC1">
              <w:rPr>
                <w:rFonts w:ascii="Candara" w:hAnsi="Candara"/>
                <w:b/>
                <w:sz w:val="22"/>
                <w:szCs w:val="22"/>
              </w:rPr>
              <w:t xml:space="preserve">Intervenant(s)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NOM Prénom, Qualité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DE3E33" w:rsidRPr="00871AC1" w:rsidRDefault="00DE3E33" w:rsidP="00DE3E33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>. NOM Prénom, Qualité</w:t>
            </w:r>
          </w:p>
          <w:p w:rsidR="00DE3E33" w:rsidRPr="00871AC1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DE3E33" w:rsidRPr="00AB20B9" w:rsidRDefault="00DE3E33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9A022D" w:rsidRPr="00AB20B9" w:rsidTr="00871AC1">
        <w:tc>
          <w:tcPr>
            <w:tcW w:w="3348" w:type="dxa"/>
            <w:shd w:val="clear" w:color="auto" w:fill="DBE5F1" w:themeFill="accent1" w:themeFillTint="33"/>
          </w:tcPr>
          <w:p w:rsidR="009A022D" w:rsidRPr="00871AC1" w:rsidRDefault="009A022D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A022D" w:rsidRPr="00871AC1" w:rsidRDefault="009A022D" w:rsidP="00DE3E33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 Explications complémentaires éventuelles</w:t>
            </w:r>
          </w:p>
          <w:p w:rsidR="009A022D" w:rsidRPr="00871AC1" w:rsidRDefault="009A022D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A022D" w:rsidRPr="00871AC1" w:rsidRDefault="009A022D" w:rsidP="00DE3E3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9A022D" w:rsidRPr="00AB20B9" w:rsidRDefault="009A022D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71AC1" w:rsidRDefault="00871AC1">
      <w:pPr>
        <w:rPr>
          <w:rFonts w:ascii="Candara" w:hAnsi="Candara"/>
          <w:sz w:val="22"/>
          <w:szCs w:val="22"/>
        </w:rPr>
      </w:pPr>
    </w:p>
    <w:p w:rsidR="00441766" w:rsidRPr="00AB20B9" w:rsidRDefault="00871AC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871AC1" w:rsidRPr="00871AC1" w:rsidTr="00871AC1">
        <w:tc>
          <w:tcPr>
            <w:tcW w:w="9828" w:type="dxa"/>
            <w:gridSpan w:val="2"/>
            <w:shd w:val="clear" w:color="auto" w:fill="002060"/>
          </w:tcPr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  <w:r w:rsidRPr="00871AC1">
              <w:rPr>
                <w:rFonts w:ascii="Broadway" w:hAnsi="Broadway"/>
                <w:sz w:val="22"/>
                <w:szCs w:val="22"/>
              </w:rPr>
              <w:t xml:space="preserve">Phase analyse du </w:t>
            </w:r>
            <w:r>
              <w:rPr>
                <w:rFonts w:ascii="Broadway" w:hAnsi="Broadway"/>
                <w:sz w:val="22"/>
                <w:szCs w:val="22"/>
              </w:rPr>
              <w:t>comportement et des motivations</w:t>
            </w:r>
          </w:p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Objectifs spécifiques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(Définis en termes de « être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capable de … » décrivant les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nouvelles compétences que le stagiaire doit acquérir à la fin de la formation)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Contenus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Organisation pédagogique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(Informations sur les méthodes pédagogiques envisagées, la possibilité de recours au e-learning, l’individualisation…)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Durée du module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Nombre de jours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. Nombre d’heures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Intervenant(s)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>. NOM Prénom, Qualité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 Explications complémentaires éventuelles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71AC1" w:rsidRDefault="00871AC1">
      <w:pPr>
        <w:rPr>
          <w:rFonts w:ascii="Candara" w:hAnsi="Candara"/>
          <w:sz w:val="22"/>
          <w:szCs w:val="22"/>
        </w:rPr>
      </w:pPr>
    </w:p>
    <w:p w:rsidR="00E751CB" w:rsidRDefault="00871AC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871AC1" w:rsidRPr="00871AC1" w:rsidTr="00871AC1">
        <w:tc>
          <w:tcPr>
            <w:tcW w:w="9828" w:type="dxa"/>
            <w:gridSpan w:val="2"/>
            <w:shd w:val="clear" w:color="auto" w:fill="002060"/>
          </w:tcPr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  <w:r w:rsidRPr="00871AC1">
              <w:rPr>
                <w:rFonts w:ascii="Broadway" w:hAnsi="Broadway"/>
                <w:sz w:val="22"/>
                <w:szCs w:val="22"/>
              </w:rPr>
              <w:t xml:space="preserve">Phase </w:t>
            </w:r>
            <w:r>
              <w:rPr>
                <w:rFonts w:ascii="Broadway" w:hAnsi="Broadway"/>
                <w:sz w:val="22"/>
                <w:szCs w:val="22"/>
              </w:rPr>
              <w:t>vérification du projet professionnel</w:t>
            </w:r>
          </w:p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Objectifs spécifiques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(Définis en termes de « être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capable de … » décrivant les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nouvelles compétences que le stagiaire doit acquérir à la fin de la formation)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Contenus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Organisation pédagogique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(Informations sur les méthodes pédagogiques envisagées, la possibilité de recours au e-learning, l’individualisation…)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Durée du module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Nombre de jours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. Nombre d’heures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Intervenant(s)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>. NOM Prénom, Qualité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 Explications complémentaires éventuelles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71AC1" w:rsidRDefault="00871AC1">
      <w:pPr>
        <w:rPr>
          <w:rFonts w:ascii="Candara" w:hAnsi="Candara"/>
          <w:sz w:val="22"/>
          <w:szCs w:val="22"/>
        </w:rPr>
      </w:pPr>
    </w:p>
    <w:p w:rsidR="00871AC1" w:rsidRDefault="00871AC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tbl>
      <w:tblPr>
        <w:tblStyle w:val="Grilledutableau"/>
        <w:tblW w:w="0" w:type="auto"/>
        <w:tblLook w:val="01E0"/>
      </w:tblPr>
      <w:tblGrid>
        <w:gridCol w:w="3348"/>
        <w:gridCol w:w="6480"/>
      </w:tblGrid>
      <w:tr w:rsidR="00871AC1" w:rsidRPr="00871AC1" w:rsidTr="00871AC1">
        <w:tc>
          <w:tcPr>
            <w:tcW w:w="9828" w:type="dxa"/>
            <w:gridSpan w:val="2"/>
            <w:shd w:val="clear" w:color="auto" w:fill="002060"/>
          </w:tcPr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  <w:r w:rsidRPr="00871AC1">
              <w:rPr>
                <w:rFonts w:ascii="Broadway" w:hAnsi="Broadway"/>
                <w:sz w:val="22"/>
                <w:szCs w:val="22"/>
              </w:rPr>
              <w:t xml:space="preserve">Phase </w:t>
            </w:r>
            <w:r>
              <w:rPr>
                <w:rFonts w:ascii="Broadway" w:hAnsi="Broadway"/>
                <w:sz w:val="22"/>
                <w:szCs w:val="22"/>
              </w:rPr>
              <w:t>évaluation des compétences professionnelles</w:t>
            </w:r>
          </w:p>
          <w:p w:rsidR="00871AC1" w:rsidRPr="00871AC1" w:rsidRDefault="00871AC1" w:rsidP="00871AC1">
            <w:pPr>
              <w:jc w:val="center"/>
              <w:rPr>
                <w:rFonts w:ascii="Broadway" w:hAnsi="Broadway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Objectifs spécifiques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(Définis en termes de « être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capable de … » décrivant les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nouvelles compétences que le stagiaire doit acquérir à la fin de la formation)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Contenus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Organisation pédagogique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(Informations sur les méthodes pédagogiques envisagées, la possibilité de recours au e-learning, l’individualisation…)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Durée du module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Nombre de jours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. Nombre d’heures 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2"/>
                <w:szCs w:val="22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2"/>
                <w:szCs w:val="22"/>
              </w:rPr>
              <w:t xml:space="preserve">Intervenant(s)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2"/>
                <w:szCs w:val="22"/>
              </w:rPr>
              <w:t xml:space="preserve">. </w:t>
            </w:r>
            <w:r w:rsidRPr="00871AC1">
              <w:rPr>
                <w:rFonts w:ascii="Candara" w:hAnsi="Candara"/>
                <w:sz w:val="20"/>
                <w:szCs w:val="20"/>
              </w:rPr>
              <w:t xml:space="preserve">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 xml:space="preserve">. NOM Prénom, Qualité 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0"/>
                <w:szCs w:val="20"/>
              </w:rPr>
            </w:pPr>
            <w:r w:rsidRPr="00871AC1">
              <w:rPr>
                <w:rFonts w:ascii="Candara" w:hAnsi="Candara"/>
                <w:sz w:val="20"/>
                <w:szCs w:val="20"/>
              </w:rPr>
              <w:t>. NOM Prénom, Qualité</w:t>
            </w:r>
          </w:p>
          <w:p w:rsidR="00871AC1" w:rsidRPr="00871AC1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871AC1" w:rsidRPr="00AB20B9" w:rsidTr="00871AC1">
        <w:tc>
          <w:tcPr>
            <w:tcW w:w="3348" w:type="dxa"/>
            <w:shd w:val="clear" w:color="auto" w:fill="DBE5F1" w:themeFill="accent1" w:themeFillTint="33"/>
          </w:tcPr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  <w:r w:rsidRPr="00871AC1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871AC1">
              <w:rPr>
                <w:rFonts w:ascii="Candara" w:hAnsi="Candara"/>
                <w:b/>
                <w:sz w:val="20"/>
                <w:szCs w:val="20"/>
              </w:rPr>
              <w:t xml:space="preserve"> Explications complémentaires éventuelles</w:t>
            </w: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871AC1" w:rsidRPr="00871AC1" w:rsidRDefault="00871AC1" w:rsidP="00871AC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871AC1" w:rsidRPr="00AB20B9" w:rsidRDefault="00871AC1" w:rsidP="00871AC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871AC1" w:rsidRDefault="00871AC1">
      <w:pPr>
        <w:rPr>
          <w:rFonts w:ascii="Candara" w:hAnsi="Candara"/>
          <w:sz w:val="22"/>
          <w:szCs w:val="22"/>
        </w:rPr>
      </w:pPr>
    </w:p>
    <w:p w:rsidR="004C56EE" w:rsidRDefault="004C56EE">
      <w:pPr>
        <w:rPr>
          <w:rFonts w:ascii="Candara" w:hAnsi="Candara"/>
          <w:sz w:val="22"/>
          <w:szCs w:val="22"/>
        </w:rPr>
      </w:pPr>
    </w:p>
    <w:p w:rsidR="004C56EE" w:rsidRDefault="004C56EE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column"/>
      </w:r>
    </w:p>
    <w:p w:rsidR="004C56EE" w:rsidRPr="006A73FC" w:rsidRDefault="004C56EE" w:rsidP="004C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Moyens matériels</w:t>
      </w:r>
    </w:p>
    <w:p w:rsidR="004C56EE" w:rsidRPr="00AB20B9" w:rsidRDefault="004C56EE" w:rsidP="004C56EE">
      <w:pPr>
        <w:rPr>
          <w:rFonts w:ascii="Candara" w:hAnsi="Candara"/>
          <w:sz w:val="22"/>
          <w:szCs w:val="22"/>
        </w:rPr>
      </w:pPr>
    </w:p>
    <w:p w:rsidR="004C56EE" w:rsidRPr="00AB20B9" w:rsidRDefault="004C56EE" w:rsidP="004C56EE">
      <w:pPr>
        <w:rPr>
          <w:rFonts w:ascii="Candara" w:hAnsi="Candara"/>
          <w:b/>
          <w:sz w:val="22"/>
          <w:szCs w:val="22"/>
        </w:rPr>
      </w:pPr>
      <w:r w:rsidRPr="00AB20B9">
        <w:rPr>
          <w:rFonts w:ascii="Candara" w:hAnsi="Candara"/>
          <w:b/>
          <w:sz w:val="22"/>
          <w:szCs w:val="22"/>
        </w:rPr>
        <w:t xml:space="preserve">De quels </w:t>
      </w:r>
      <w:r>
        <w:rPr>
          <w:rFonts w:ascii="Candara" w:hAnsi="Candara"/>
          <w:b/>
          <w:sz w:val="22"/>
          <w:szCs w:val="22"/>
        </w:rPr>
        <w:t xml:space="preserve">outils </w:t>
      </w:r>
      <w:r w:rsidRPr="00AB20B9">
        <w:rPr>
          <w:rFonts w:ascii="Candara" w:hAnsi="Candara"/>
          <w:b/>
          <w:sz w:val="22"/>
          <w:szCs w:val="22"/>
        </w:rPr>
        <w:t xml:space="preserve"> disposez-vous pour la mise en œuvre de cette action ?</w:t>
      </w:r>
    </w:p>
    <w:p w:rsidR="004C56EE" w:rsidRDefault="004C56EE" w:rsidP="004C56EE"/>
    <w:tbl>
      <w:tblPr>
        <w:tblStyle w:val="Grilledutableau"/>
        <w:tblW w:w="0" w:type="auto"/>
        <w:tblLook w:val="01E0"/>
      </w:tblPr>
      <w:tblGrid>
        <w:gridCol w:w="3645"/>
        <w:gridCol w:w="2970"/>
        <w:gridCol w:w="1981"/>
        <w:gridCol w:w="1390"/>
      </w:tblGrid>
      <w:tr w:rsidR="004C56EE" w:rsidRPr="00A159E2" w:rsidTr="00B23AE4">
        <w:tc>
          <w:tcPr>
            <w:tcW w:w="10004" w:type="dxa"/>
            <w:gridSpan w:val="4"/>
            <w:shd w:val="clear" w:color="auto" w:fill="DBE5F1" w:themeFill="accent1" w:themeFillTint="33"/>
          </w:tcPr>
          <w:p w:rsidR="004C56EE" w:rsidRPr="00A159E2" w:rsidRDefault="004C56EE" w:rsidP="00B23AE4">
            <w:pPr>
              <w:jc w:val="center"/>
              <w:rPr>
                <w:rFonts w:ascii="Candara" w:hAnsi="Candara"/>
                <w:b/>
                <w:color w:val="333399"/>
              </w:rPr>
            </w:pPr>
            <w:r w:rsidRPr="00A159E2">
              <w:rPr>
                <w:rFonts w:ascii="Candara" w:hAnsi="Candara"/>
                <w:b/>
                <w:color w:val="333399"/>
              </w:rPr>
              <w:t>Outils pédagogiques</w:t>
            </w:r>
          </w:p>
        </w:tc>
      </w:tr>
      <w:tr w:rsidR="004C56EE" w:rsidRPr="00C846D4" w:rsidTr="00B23AE4">
        <w:tc>
          <w:tcPr>
            <w:tcW w:w="3652" w:type="dxa"/>
            <w:shd w:val="clear" w:color="auto" w:fill="DBE5F1" w:themeFill="accent1" w:themeFillTint="33"/>
          </w:tcPr>
          <w:p w:rsidR="004C56EE" w:rsidRPr="00C846D4" w:rsidRDefault="004C56EE" w:rsidP="00B23AE4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4C56EE" w:rsidRPr="00C846D4" w:rsidRDefault="004C56EE" w:rsidP="00B23AE4">
            <w:pPr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4C56EE" w:rsidRPr="00C846D4" w:rsidRDefault="004C56EE" w:rsidP="00B23AE4">
            <w:pPr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 xml:space="preserve">Référence </w:t>
            </w:r>
          </w:p>
        </w:tc>
        <w:tc>
          <w:tcPr>
            <w:tcW w:w="1391" w:type="dxa"/>
            <w:shd w:val="clear" w:color="auto" w:fill="DBE5F1" w:themeFill="accent1" w:themeFillTint="33"/>
          </w:tcPr>
          <w:p w:rsidR="004C56EE" w:rsidRPr="00C846D4" w:rsidRDefault="004C56EE" w:rsidP="00B23AE4">
            <w:pPr>
              <w:rPr>
                <w:rFonts w:ascii="Candara" w:hAnsi="Candara"/>
                <w:b/>
                <w:sz w:val="22"/>
                <w:szCs w:val="22"/>
              </w:rPr>
            </w:pPr>
            <w:r w:rsidRPr="00C846D4">
              <w:rPr>
                <w:rFonts w:ascii="Candara" w:hAnsi="Candara"/>
                <w:b/>
                <w:sz w:val="22"/>
                <w:szCs w:val="22"/>
              </w:rPr>
              <w:t xml:space="preserve">Nombre </w:t>
            </w:r>
          </w:p>
        </w:tc>
      </w:tr>
      <w:tr w:rsidR="004C56EE" w:rsidRPr="00AB20B9" w:rsidTr="00B23AE4">
        <w:tc>
          <w:tcPr>
            <w:tcW w:w="3652" w:type="dxa"/>
            <w:shd w:val="clear" w:color="auto" w:fill="DBE5F1" w:themeFill="accent1" w:themeFillTint="33"/>
          </w:tcPr>
          <w:p w:rsidR="004C56EE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Phase analyse du parcours</w:t>
            </w:r>
          </w:p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91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4C56EE" w:rsidRPr="00AB20B9" w:rsidTr="00B23AE4">
        <w:tc>
          <w:tcPr>
            <w:tcW w:w="3652" w:type="dxa"/>
            <w:shd w:val="clear" w:color="auto" w:fill="DBE5F1" w:themeFill="accent1" w:themeFillTint="33"/>
          </w:tcPr>
          <w:p w:rsidR="004C56EE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Phase analyse du comportement et des motivations</w:t>
            </w:r>
          </w:p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91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4C56EE" w:rsidRPr="00AB20B9" w:rsidTr="00B23AE4">
        <w:tc>
          <w:tcPr>
            <w:tcW w:w="3652" w:type="dxa"/>
            <w:shd w:val="clear" w:color="auto" w:fill="DBE5F1" w:themeFill="accent1" w:themeFillTint="33"/>
          </w:tcPr>
          <w:p w:rsidR="004C56EE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Phase vérification du projet professionnel</w:t>
            </w:r>
          </w:p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91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4C56EE" w:rsidRPr="00AB20B9" w:rsidTr="00B23AE4">
        <w:tc>
          <w:tcPr>
            <w:tcW w:w="3652" w:type="dxa"/>
            <w:shd w:val="clear" w:color="auto" w:fill="DBE5F1" w:themeFill="accent1" w:themeFillTint="33"/>
          </w:tcPr>
          <w:p w:rsidR="004C56EE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Evaluation des compétences </w:t>
            </w:r>
          </w:p>
        </w:tc>
        <w:tc>
          <w:tcPr>
            <w:tcW w:w="2977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391" w:type="dxa"/>
          </w:tcPr>
          <w:p w:rsidR="004C56EE" w:rsidRPr="00AB20B9" w:rsidRDefault="004C56EE" w:rsidP="00B23AE4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4C56EE" w:rsidRPr="00AB20B9" w:rsidRDefault="004C56EE" w:rsidP="004C56EE">
      <w:pPr>
        <w:rPr>
          <w:rFonts w:ascii="Candara" w:hAnsi="Candara"/>
          <w:sz w:val="22"/>
          <w:szCs w:val="22"/>
        </w:rPr>
      </w:pPr>
    </w:p>
    <w:p w:rsidR="004C56EE" w:rsidRPr="00AB20B9" w:rsidRDefault="004C56EE" w:rsidP="004C56EE">
      <w:pPr>
        <w:rPr>
          <w:rFonts w:ascii="Candara" w:hAnsi="Candara"/>
          <w:sz w:val="22"/>
          <w:szCs w:val="22"/>
        </w:rPr>
      </w:pPr>
    </w:p>
    <w:p w:rsidR="004C56EE" w:rsidRPr="00AB20B9" w:rsidRDefault="004C56EE" w:rsidP="004C56EE">
      <w:pPr>
        <w:shd w:val="clear" w:color="auto" w:fill="000080"/>
        <w:rPr>
          <w:rFonts w:ascii="Candara" w:hAnsi="Candara"/>
          <w:b/>
          <w:color w:val="FFFFFF"/>
          <w:sz w:val="28"/>
          <w:szCs w:val="28"/>
        </w:rPr>
        <w:sectPr w:rsidR="004C56EE" w:rsidRPr="00AB20B9" w:rsidSect="0088063B">
          <w:headerReference w:type="default" r:id="rId12"/>
          <w:footerReference w:type="even" r:id="rId13"/>
          <w:footerReference w:type="default" r:id="rId14"/>
          <w:pgSz w:w="11906" w:h="16838"/>
          <w:pgMar w:top="720" w:right="1416" w:bottom="720" w:left="720" w:header="709" w:footer="709" w:gutter="0"/>
          <w:cols w:space="708"/>
          <w:docGrid w:linePitch="360"/>
        </w:sectPr>
      </w:pPr>
    </w:p>
    <w:p w:rsidR="00871AC1" w:rsidRPr="00AB20B9" w:rsidRDefault="00871AC1">
      <w:pPr>
        <w:rPr>
          <w:rFonts w:ascii="Candara" w:hAnsi="Candara"/>
          <w:sz w:val="22"/>
          <w:szCs w:val="22"/>
        </w:rPr>
      </w:pPr>
    </w:p>
    <w:p w:rsidR="00871AC1" w:rsidRPr="00C66D52" w:rsidRDefault="004C56EE" w:rsidP="00871AC1">
      <w:pPr>
        <w:shd w:val="clear" w:color="auto" w:fill="002060"/>
        <w:rPr>
          <w:rFonts w:ascii="Broadway" w:hAnsi="Broadway"/>
          <w:color w:val="FFFFFF" w:themeColor="background1"/>
        </w:rPr>
      </w:pPr>
      <w:r>
        <w:rPr>
          <w:rFonts w:ascii="Broadway" w:hAnsi="Broadway"/>
          <w:color w:val="FFFFFF" w:themeColor="background1"/>
        </w:rPr>
        <w:t>2</w:t>
      </w:r>
      <w:r w:rsidR="00871AC1">
        <w:rPr>
          <w:rFonts w:ascii="Broadway" w:hAnsi="Broadway"/>
          <w:color w:val="FFFFFF" w:themeColor="background1"/>
        </w:rPr>
        <w:t xml:space="preserve">– Proposition financière </w:t>
      </w:r>
    </w:p>
    <w:p w:rsidR="00E751CB" w:rsidRPr="00AB20B9" w:rsidRDefault="00E751CB">
      <w:pPr>
        <w:rPr>
          <w:rFonts w:ascii="Candara" w:hAnsi="Candara"/>
          <w:sz w:val="22"/>
          <w:szCs w:val="2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9A022D" w:rsidP="00E751CB">
      <w:pPr>
        <w:rPr>
          <w:rFonts w:ascii="Candara" w:hAnsi="Candara"/>
          <w:b/>
          <w:i/>
          <w:sz w:val="20"/>
          <w:szCs w:val="20"/>
        </w:rPr>
      </w:pPr>
      <w:r w:rsidRPr="00AB20B9">
        <w:rPr>
          <w:rFonts w:ascii="Candara" w:hAnsi="Candara"/>
          <w:b/>
          <w:i/>
          <w:sz w:val="20"/>
          <w:szCs w:val="20"/>
        </w:rPr>
        <w:t>Cette partie est la proposition financière. Elle doit être remplie par le candidat titulaire ou</w:t>
      </w:r>
      <w:r w:rsidR="00B3041F">
        <w:rPr>
          <w:rFonts w:ascii="Candara" w:hAnsi="Candara"/>
          <w:b/>
          <w:i/>
          <w:sz w:val="20"/>
          <w:szCs w:val="20"/>
        </w:rPr>
        <w:t xml:space="preserve"> mandataire</w:t>
      </w:r>
      <w:r w:rsidRPr="00AB20B9">
        <w:rPr>
          <w:rFonts w:ascii="Candara" w:hAnsi="Candara"/>
          <w:b/>
          <w:i/>
          <w:sz w:val="20"/>
          <w:szCs w:val="20"/>
        </w:rPr>
        <w:t>.</w:t>
      </w:r>
    </w:p>
    <w:p w:rsidR="009A022D" w:rsidRPr="00AB20B9" w:rsidRDefault="009A022D" w:rsidP="00E751CB">
      <w:pPr>
        <w:rPr>
          <w:rFonts w:ascii="Candara" w:hAnsi="Candara"/>
          <w:b/>
          <w:i/>
          <w:sz w:val="20"/>
          <w:szCs w:val="20"/>
        </w:rPr>
      </w:pPr>
      <w:r w:rsidRPr="00AB20B9">
        <w:rPr>
          <w:rFonts w:ascii="Candara" w:hAnsi="Candara"/>
          <w:b/>
          <w:i/>
          <w:sz w:val="20"/>
          <w:szCs w:val="20"/>
        </w:rPr>
        <w:t>Elle sera dûment signée par la personne habilitée à engager le titulaire ou le mandataire.</w:t>
      </w:r>
    </w:p>
    <w:p w:rsidR="009A022D" w:rsidRPr="00AB20B9" w:rsidRDefault="009A022D" w:rsidP="00E751CB">
      <w:pPr>
        <w:rPr>
          <w:rFonts w:ascii="Candara" w:hAnsi="Candara"/>
          <w:b/>
          <w:sz w:val="20"/>
          <w:szCs w:val="20"/>
        </w:rPr>
      </w:pPr>
    </w:p>
    <w:p w:rsidR="009A022D" w:rsidRPr="00AB20B9" w:rsidRDefault="009A022D" w:rsidP="00E751CB">
      <w:pPr>
        <w:rPr>
          <w:rFonts w:ascii="Candara" w:hAnsi="Candara"/>
          <w:b/>
          <w:sz w:val="20"/>
          <w:szCs w:val="20"/>
        </w:rPr>
      </w:pPr>
    </w:p>
    <w:p w:rsidR="00A86CD9" w:rsidRPr="00AB20B9" w:rsidRDefault="00A86CD9" w:rsidP="00A86CD9">
      <w:pPr>
        <w:jc w:val="center"/>
        <w:rPr>
          <w:rFonts w:ascii="Candara" w:hAnsi="Candara"/>
        </w:rPr>
      </w:pPr>
      <w:r w:rsidRPr="00AB20B9">
        <w:rPr>
          <w:rFonts w:ascii="Candara" w:hAnsi="Candara"/>
        </w:rPr>
        <w:t>Nom complet de l’organisme</w:t>
      </w:r>
      <w:r w:rsidR="001C4109" w:rsidRPr="00AB20B9">
        <w:rPr>
          <w:rFonts w:ascii="Candara" w:hAnsi="Candara"/>
        </w:rPr>
        <w:t> :</w:t>
      </w:r>
    </w:p>
    <w:p w:rsidR="001C4109" w:rsidRPr="00AB20B9" w:rsidRDefault="001C4109" w:rsidP="00A86CD9">
      <w:pPr>
        <w:jc w:val="center"/>
        <w:rPr>
          <w:rFonts w:ascii="Candara" w:hAnsi="Candara"/>
        </w:rPr>
      </w:pPr>
    </w:p>
    <w:p w:rsidR="009A022D" w:rsidRPr="00AB20B9" w:rsidRDefault="001C4109" w:rsidP="00A86CD9">
      <w:pPr>
        <w:jc w:val="center"/>
        <w:rPr>
          <w:rFonts w:ascii="Candara" w:hAnsi="Candara"/>
        </w:rPr>
      </w:pPr>
      <w:r w:rsidRPr="00AB20B9">
        <w:rPr>
          <w:rFonts w:ascii="Candara" w:hAnsi="Candara"/>
        </w:rPr>
        <w:t>…………………………………………………</w:t>
      </w:r>
      <w:r w:rsidR="0088063B">
        <w:rPr>
          <w:rFonts w:ascii="Candara" w:hAnsi="Candara"/>
        </w:rPr>
        <w:t>…………………………………………………………</w:t>
      </w:r>
    </w:p>
    <w:p w:rsidR="00E751CB" w:rsidRPr="00AB20B9" w:rsidRDefault="00E751CB" w:rsidP="00A86CD9">
      <w:pPr>
        <w:jc w:val="center"/>
        <w:rPr>
          <w:rFonts w:ascii="Candara" w:hAnsi="Candara"/>
        </w:rPr>
      </w:pPr>
    </w:p>
    <w:p w:rsidR="001C4109" w:rsidRPr="00AB20B9" w:rsidRDefault="004C56EE" w:rsidP="00A86CD9">
      <w:pPr>
        <w:jc w:val="center"/>
        <w:rPr>
          <w:rFonts w:ascii="Candara" w:hAnsi="Candara"/>
          <w:sz w:val="28"/>
          <w:szCs w:val="28"/>
          <w:u w:val="single"/>
        </w:rPr>
      </w:pPr>
      <w:r>
        <w:rPr>
          <w:rFonts w:ascii="Candara" w:hAnsi="Candara"/>
          <w:sz w:val="28"/>
          <w:szCs w:val="28"/>
          <w:u w:val="single"/>
        </w:rPr>
        <w:t>Fait la proposition financière</w:t>
      </w:r>
      <w:r w:rsidR="001C4109" w:rsidRPr="00AB20B9">
        <w:rPr>
          <w:rFonts w:ascii="Candara" w:hAnsi="Candara"/>
          <w:sz w:val="28"/>
          <w:szCs w:val="28"/>
          <w:u w:val="single"/>
        </w:rPr>
        <w:t xml:space="preserve"> suivante :</w:t>
      </w:r>
    </w:p>
    <w:p w:rsidR="00E751CB" w:rsidRPr="00AB20B9" w:rsidRDefault="00E751CB" w:rsidP="00A86CD9">
      <w:pPr>
        <w:jc w:val="center"/>
        <w:rPr>
          <w:rFonts w:ascii="Candara" w:hAnsi="Candara"/>
        </w:rPr>
      </w:pPr>
    </w:p>
    <w:p w:rsidR="001C4109" w:rsidRPr="00AB20B9" w:rsidRDefault="001C4109" w:rsidP="001C4109">
      <w:pPr>
        <w:rPr>
          <w:rFonts w:ascii="Candara" w:hAnsi="Candara"/>
        </w:rPr>
      </w:pPr>
    </w:p>
    <w:p w:rsidR="001C4109" w:rsidRPr="00AB20B9" w:rsidRDefault="0088063B" w:rsidP="001C4109">
      <w:pPr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Somme en </w:t>
      </w:r>
      <w:r w:rsidR="001C4109" w:rsidRPr="00AB20B9">
        <w:rPr>
          <w:rFonts w:ascii="Candara" w:hAnsi="Candara"/>
        </w:rPr>
        <w:t>chiffres :</w:t>
      </w:r>
      <w:r>
        <w:rPr>
          <w:rFonts w:ascii="Candara" w:hAnsi="Candara"/>
        </w:rPr>
        <w:t xml:space="preserve"> …………………………………………………………</w:t>
      </w:r>
    </w:p>
    <w:p w:rsidR="001C4109" w:rsidRPr="00AB20B9" w:rsidRDefault="001C4109" w:rsidP="001C4109">
      <w:pPr>
        <w:ind w:left="360"/>
        <w:rPr>
          <w:rFonts w:ascii="Candara" w:hAnsi="Candara"/>
        </w:rPr>
      </w:pPr>
    </w:p>
    <w:p w:rsidR="001C4109" w:rsidRPr="00AB20B9" w:rsidRDefault="001C4109" w:rsidP="001C4109">
      <w:pPr>
        <w:ind w:left="360"/>
        <w:rPr>
          <w:rFonts w:ascii="Candara" w:hAnsi="Candara"/>
        </w:rPr>
      </w:pPr>
    </w:p>
    <w:p w:rsidR="001C4109" w:rsidRPr="00AB20B9" w:rsidRDefault="001C4109" w:rsidP="001C4109">
      <w:pPr>
        <w:numPr>
          <w:ilvl w:val="0"/>
          <w:numId w:val="3"/>
        </w:numPr>
        <w:rPr>
          <w:rFonts w:ascii="Candara" w:hAnsi="Candara"/>
        </w:rPr>
      </w:pPr>
      <w:r w:rsidRPr="00AB20B9">
        <w:rPr>
          <w:rFonts w:ascii="Candara" w:hAnsi="Candara"/>
        </w:rPr>
        <w:t>Somme en lettres</w:t>
      </w:r>
      <w:r w:rsidR="0088063B">
        <w:rPr>
          <w:rFonts w:ascii="Candara" w:hAnsi="Candara"/>
        </w:rPr>
        <w:t xml:space="preserve"> </w:t>
      </w:r>
      <w:r w:rsidRPr="00AB20B9">
        <w:rPr>
          <w:rFonts w:ascii="Candara" w:hAnsi="Candara"/>
        </w:rPr>
        <w:t>:………</w:t>
      </w:r>
      <w:r w:rsidR="0088063B">
        <w:rPr>
          <w:rFonts w:ascii="Candara" w:hAnsi="Candara"/>
        </w:rPr>
        <w:t>……………………………………………………</w:t>
      </w:r>
    </w:p>
    <w:p w:rsidR="001C4109" w:rsidRPr="00AB20B9" w:rsidRDefault="001C4109" w:rsidP="001C4109">
      <w:pPr>
        <w:rPr>
          <w:rFonts w:ascii="Candara" w:hAnsi="Candara"/>
        </w:rPr>
      </w:pPr>
    </w:p>
    <w:p w:rsidR="001C4109" w:rsidRPr="00AB20B9" w:rsidRDefault="001C4109" w:rsidP="001C4109">
      <w:pPr>
        <w:rPr>
          <w:rFonts w:ascii="Candara" w:hAnsi="Candara"/>
        </w:rPr>
      </w:pPr>
    </w:p>
    <w:p w:rsidR="001C4109" w:rsidRPr="00AB20B9" w:rsidRDefault="001C4109" w:rsidP="001C4109">
      <w:pPr>
        <w:rPr>
          <w:rFonts w:ascii="Candara" w:hAnsi="Candara"/>
        </w:rPr>
      </w:pPr>
    </w:p>
    <w:p w:rsidR="001C4109" w:rsidRPr="00AB20B9" w:rsidRDefault="00B3041F" w:rsidP="001C4109">
      <w:pPr>
        <w:rPr>
          <w:rFonts w:ascii="Candara" w:hAnsi="Candara"/>
        </w:rPr>
      </w:pPr>
      <w:r>
        <w:rPr>
          <w:rFonts w:ascii="Candara" w:hAnsi="Candara"/>
        </w:rPr>
        <w:t>En conformité avec l’annexe financière présentée page suivante.</w:t>
      </w: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Pr="00AB20B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A86CD9" w:rsidRDefault="00A86CD9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F32FDB" w:rsidRDefault="00F32FDB" w:rsidP="00A86CD9">
      <w:pPr>
        <w:jc w:val="center"/>
        <w:rPr>
          <w:rFonts w:ascii="Candara" w:hAnsi="Candara"/>
          <w:b/>
          <w:sz w:val="32"/>
          <w:szCs w:val="32"/>
        </w:rPr>
      </w:pPr>
    </w:p>
    <w:p w:rsidR="0088063B" w:rsidRDefault="0088063B" w:rsidP="00A86CD9">
      <w:pPr>
        <w:jc w:val="center"/>
        <w:rPr>
          <w:rFonts w:ascii="Candara" w:hAnsi="Candara"/>
          <w:b/>
          <w:sz w:val="10"/>
          <w:szCs w:val="10"/>
        </w:rPr>
      </w:pPr>
    </w:p>
    <w:p w:rsidR="00F32FDB" w:rsidRPr="0088063B" w:rsidRDefault="00F32FDB" w:rsidP="00A86CD9">
      <w:pPr>
        <w:jc w:val="center"/>
        <w:rPr>
          <w:rFonts w:ascii="Candara" w:hAnsi="Candara"/>
          <w:b/>
          <w:sz w:val="10"/>
          <w:szCs w:val="10"/>
        </w:rPr>
      </w:pPr>
    </w:p>
    <w:tbl>
      <w:tblPr>
        <w:tblStyle w:val="Grilledutableau"/>
        <w:tblW w:w="0" w:type="auto"/>
        <w:tblLook w:val="01E0"/>
      </w:tblPr>
      <w:tblGrid>
        <w:gridCol w:w="7128"/>
        <w:gridCol w:w="2700"/>
      </w:tblGrid>
      <w:tr w:rsidR="002232CF" w:rsidRPr="00AB20B9" w:rsidTr="00FB7EA9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:rsidR="0088063B" w:rsidRPr="0088063B" w:rsidRDefault="0088063B" w:rsidP="0088063B">
            <w:pPr>
              <w:ind w:firstLine="708"/>
              <w:rPr>
                <w:rFonts w:ascii="Candara" w:hAnsi="Candara"/>
                <w:b/>
                <w:sz w:val="10"/>
                <w:szCs w:val="10"/>
              </w:rPr>
            </w:pPr>
          </w:p>
          <w:p w:rsidR="00C066B6" w:rsidRPr="00AB20B9" w:rsidRDefault="002232CF" w:rsidP="00E41B6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B20B9">
              <w:rPr>
                <w:rFonts w:ascii="Candara" w:hAnsi="Candara"/>
                <w:b/>
                <w:sz w:val="32"/>
                <w:szCs w:val="32"/>
              </w:rPr>
              <w:t>ANNEXE FINANCIERE</w:t>
            </w:r>
            <w:r w:rsidR="00E41B6A" w:rsidRPr="00AB20B9">
              <w:rPr>
                <w:rFonts w:ascii="Candara" w:hAnsi="Candara"/>
                <w:b/>
                <w:sz w:val="32"/>
                <w:szCs w:val="32"/>
              </w:rPr>
              <w:t> : BUDGET PREVISONNEL DE L’ACTION</w:t>
            </w:r>
          </w:p>
        </w:tc>
      </w:tr>
      <w:tr w:rsidR="00B676AF" w:rsidRPr="00AB20B9" w:rsidTr="00E41B6A">
        <w:tc>
          <w:tcPr>
            <w:tcW w:w="7128" w:type="dxa"/>
            <w:tcBorders>
              <w:bottom w:val="single" w:sz="4" w:space="0" w:color="auto"/>
            </w:tcBorders>
            <w:shd w:val="clear" w:color="auto" w:fill="F3F3F3"/>
          </w:tcPr>
          <w:p w:rsidR="00B676AF" w:rsidRPr="00493517" w:rsidRDefault="00B676AF" w:rsidP="002232CF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Titre de l’action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3F3F3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9F7401">
        <w:tc>
          <w:tcPr>
            <w:tcW w:w="7128" w:type="dxa"/>
            <w:tcBorders>
              <w:bottom w:val="single" w:sz="4" w:space="0" w:color="auto"/>
            </w:tcBorders>
            <w:shd w:val="clear" w:color="auto" w:fill="FFFFE5"/>
          </w:tcPr>
          <w:p w:rsidR="00B676AF" w:rsidRPr="00493517" w:rsidRDefault="00B676AF" w:rsidP="002232CF">
            <w:pPr>
              <w:rPr>
                <w:rFonts w:ascii="Candara" w:hAnsi="Candara"/>
                <w:b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t xml:space="preserve">I. </w:t>
            </w:r>
            <w:r w:rsidR="007E5C1A" w:rsidRPr="00493517">
              <w:rPr>
                <w:rFonts w:ascii="Candara" w:hAnsi="Candara"/>
                <w:b/>
                <w:sz w:val="22"/>
                <w:szCs w:val="22"/>
              </w:rPr>
              <w:t>CHARGES DIRECTES AFFECTEES A L’ACTION - TOTAL</w:t>
            </w:r>
            <w:r w:rsidR="00F31253" w:rsidRPr="00493517">
              <w:rPr>
                <w:rFonts w:ascii="Candara" w:hAnsi="Candara"/>
                <w:b/>
                <w:sz w:val="20"/>
                <w:szCs w:val="20"/>
              </w:rPr>
              <w:t>-&gt;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E5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9F7401">
        <w:tc>
          <w:tcPr>
            <w:tcW w:w="7128" w:type="dxa"/>
            <w:shd w:val="clear" w:color="auto" w:fill="auto"/>
          </w:tcPr>
          <w:p w:rsidR="002232CF" w:rsidRPr="00493517" w:rsidRDefault="00B676AF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60</w:t>
            </w:r>
            <w:r w:rsidR="007E58AE" w:rsidRPr="00493517">
              <w:rPr>
                <w:rFonts w:ascii="Candara" w:hAnsi="Candara"/>
                <w:b/>
                <w:sz w:val="22"/>
                <w:szCs w:val="22"/>
              </w:rPr>
              <w:t xml:space="preserve"> - </w:t>
            </w:r>
            <w:r w:rsidRPr="00493517">
              <w:rPr>
                <w:rFonts w:ascii="Candara" w:hAnsi="Candara"/>
                <w:b/>
                <w:sz w:val="22"/>
                <w:szCs w:val="22"/>
              </w:rPr>
              <w:t>Achat</w:t>
            </w:r>
            <w:r w:rsidR="002232CF" w:rsidRPr="00493517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B676A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Prestations de services (A préciser)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B676A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Achat matières et fournitures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B676A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Autres fournitures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1B6A" w:rsidRPr="00AB20B9" w:rsidTr="00FB7EA9">
        <w:tc>
          <w:tcPr>
            <w:tcW w:w="7128" w:type="dxa"/>
          </w:tcPr>
          <w:p w:rsidR="00E41B6A" w:rsidRPr="00493517" w:rsidRDefault="00E41B6A" w:rsidP="002232CF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41B6A" w:rsidRPr="00AB20B9" w:rsidRDefault="00E41B6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B676AF" w:rsidP="002232CF">
            <w:pPr>
              <w:rPr>
                <w:rFonts w:ascii="Candara" w:hAnsi="Candara"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61</w:t>
            </w:r>
            <w:r w:rsidRPr="00493517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493517">
              <w:rPr>
                <w:rFonts w:ascii="Candara" w:hAnsi="Candara"/>
                <w:b/>
                <w:sz w:val="22"/>
                <w:szCs w:val="22"/>
              </w:rPr>
              <w:t>– Services extérieurs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E41B6A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Locations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E41B6A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Entretiens et réparations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E41B6A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Assurance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B676AF" w:rsidRPr="00AB20B9" w:rsidTr="00FB7EA9">
        <w:tc>
          <w:tcPr>
            <w:tcW w:w="7128" w:type="dxa"/>
          </w:tcPr>
          <w:p w:rsidR="00B676AF" w:rsidRPr="00493517" w:rsidRDefault="00E41B6A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Documentation</w:t>
            </w:r>
          </w:p>
        </w:tc>
        <w:tc>
          <w:tcPr>
            <w:tcW w:w="2700" w:type="dxa"/>
          </w:tcPr>
          <w:p w:rsidR="00B676AF" w:rsidRPr="00AB20B9" w:rsidRDefault="00B676A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1B6A" w:rsidRPr="00AB20B9" w:rsidTr="00B676AF">
        <w:tc>
          <w:tcPr>
            <w:tcW w:w="7128" w:type="dxa"/>
            <w:tcBorders>
              <w:bottom w:val="single" w:sz="4" w:space="0" w:color="auto"/>
            </w:tcBorders>
          </w:tcPr>
          <w:p w:rsidR="00E41B6A" w:rsidRPr="00493517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1B6A" w:rsidRPr="00AB20B9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bottom w:val="single" w:sz="4" w:space="0" w:color="auto"/>
            </w:tcBorders>
          </w:tcPr>
          <w:p w:rsidR="00B676AF" w:rsidRPr="00493517" w:rsidRDefault="00B676AF" w:rsidP="00E41B6A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62 – Autres services extérieurs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left w:val="single" w:sz="4" w:space="0" w:color="auto"/>
            </w:tcBorders>
          </w:tcPr>
          <w:p w:rsidR="00B676AF" w:rsidRPr="00493517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Rémunérations intermédiaires et honoraires</w:t>
            </w:r>
          </w:p>
        </w:tc>
        <w:tc>
          <w:tcPr>
            <w:tcW w:w="2700" w:type="dxa"/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left w:val="single" w:sz="4" w:space="0" w:color="auto"/>
            </w:tcBorders>
          </w:tcPr>
          <w:p w:rsidR="00B676AF" w:rsidRPr="00493517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Publicité, publication</w:t>
            </w:r>
          </w:p>
        </w:tc>
        <w:tc>
          <w:tcPr>
            <w:tcW w:w="2700" w:type="dxa"/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left w:val="single" w:sz="4" w:space="0" w:color="auto"/>
            </w:tcBorders>
          </w:tcPr>
          <w:p w:rsidR="00B676AF" w:rsidRPr="00493517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Déplacements, missions</w:t>
            </w:r>
            <w:r w:rsidR="00D375CD" w:rsidRPr="0049351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375CD" w:rsidRPr="00493517">
              <w:rPr>
                <w:rFonts w:ascii="Candara" w:hAnsi="Candara"/>
                <w:i/>
                <w:sz w:val="20"/>
                <w:szCs w:val="20"/>
              </w:rPr>
              <w:t>(</w:t>
            </w:r>
            <w:r w:rsidR="00D375CD" w:rsidRPr="00493517">
              <w:rPr>
                <w:rFonts w:ascii="Candara" w:hAnsi="Candara"/>
                <w:i/>
                <w:sz w:val="18"/>
                <w:szCs w:val="18"/>
              </w:rPr>
              <w:t>Précisez : déplacements, hébergement, missions)</w:t>
            </w:r>
          </w:p>
        </w:tc>
        <w:tc>
          <w:tcPr>
            <w:tcW w:w="2700" w:type="dxa"/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left w:val="single" w:sz="4" w:space="0" w:color="auto"/>
              <w:bottom w:val="single" w:sz="4" w:space="0" w:color="auto"/>
            </w:tcBorders>
          </w:tcPr>
          <w:p w:rsidR="00B676AF" w:rsidRPr="00493517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B676AF" w:rsidRPr="00493517">
              <w:rPr>
                <w:rFonts w:ascii="Candara" w:hAnsi="Candara"/>
                <w:sz w:val="20"/>
                <w:szCs w:val="20"/>
              </w:rPr>
              <w:t>Services bancaires, autres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E41B6A" w:rsidRPr="00AB20B9" w:rsidTr="00D375CD">
        <w:tc>
          <w:tcPr>
            <w:tcW w:w="7128" w:type="dxa"/>
          </w:tcPr>
          <w:p w:rsidR="00E41B6A" w:rsidRPr="00493517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41B6A" w:rsidRPr="00AB20B9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75CD" w:rsidRPr="00AB20B9" w:rsidTr="00D375CD">
        <w:tc>
          <w:tcPr>
            <w:tcW w:w="7128" w:type="dxa"/>
          </w:tcPr>
          <w:p w:rsidR="00D375CD" w:rsidRPr="00493517" w:rsidRDefault="00D375CD" w:rsidP="00E41B6A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63 - Impôts et taxes</w:t>
            </w:r>
          </w:p>
        </w:tc>
        <w:tc>
          <w:tcPr>
            <w:tcW w:w="2700" w:type="dxa"/>
          </w:tcPr>
          <w:p w:rsidR="00D375CD" w:rsidRPr="00AB20B9" w:rsidRDefault="00D375CD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75CD" w:rsidRPr="00AB20B9" w:rsidTr="00D375CD">
        <w:tc>
          <w:tcPr>
            <w:tcW w:w="7128" w:type="dxa"/>
          </w:tcPr>
          <w:p w:rsidR="00D375CD" w:rsidRPr="00493517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375CD" w:rsidRPr="00493517">
              <w:rPr>
                <w:rFonts w:ascii="Candara" w:hAnsi="Candara"/>
                <w:sz w:val="20"/>
                <w:szCs w:val="20"/>
              </w:rPr>
              <w:t>Impôts et taxes sur rémunérations</w:t>
            </w:r>
          </w:p>
        </w:tc>
        <w:tc>
          <w:tcPr>
            <w:tcW w:w="2700" w:type="dxa"/>
          </w:tcPr>
          <w:p w:rsidR="00D375CD" w:rsidRPr="00AB20B9" w:rsidRDefault="00D375CD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375CD" w:rsidRPr="00AB20B9" w:rsidTr="00D375CD">
        <w:tc>
          <w:tcPr>
            <w:tcW w:w="7128" w:type="dxa"/>
          </w:tcPr>
          <w:p w:rsidR="00D375CD" w:rsidRPr="00493517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375CD" w:rsidRPr="00493517">
              <w:rPr>
                <w:rFonts w:ascii="Candara" w:hAnsi="Candara"/>
                <w:sz w:val="20"/>
                <w:szCs w:val="20"/>
              </w:rPr>
              <w:t>Autres impôts et taxes</w:t>
            </w:r>
          </w:p>
        </w:tc>
        <w:tc>
          <w:tcPr>
            <w:tcW w:w="2700" w:type="dxa"/>
          </w:tcPr>
          <w:p w:rsidR="00D375CD" w:rsidRPr="00AB20B9" w:rsidRDefault="00D375CD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E41B6A" w:rsidRPr="00AB20B9" w:rsidTr="00B676AF">
        <w:tc>
          <w:tcPr>
            <w:tcW w:w="7128" w:type="dxa"/>
            <w:tcBorders>
              <w:left w:val="single" w:sz="4" w:space="0" w:color="auto"/>
              <w:right w:val="single" w:sz="4" w:space="0" w:color="auto"/>
            </w:tcBorders>
          </w:tcPr>
          <w:p w:rsidR="00E41B6A" w:rsidRPr="00493517" w:rsidRDefault="00E41B6A" w:rsidP="00E41B6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E41B6A" w:rsidRPr="00AB20B9" w:rsidRDefault="00E41B6A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76AF" w:rsidRPr="00AB20B9" w:rsidTr="00B676AF">
        <w:tc>
          <w:tcPr>
            <w:tcW w:w="7128" w:type="dxa"/>
            <w:tcBorders>
              <w:left w:val="single" w:sz="4" w:space="0" w:color="auto"/>
              <w:right w:val="single" w:sz="4" w:space="0" w:color="auto"/>
            </w:tcBorders>
          </w:tcPr>
          <w:p w:rsidR="00B676AF" w:rsidRPr="00493517" w:rsidRDefault="007E5C1A" w:rsidP="00E41B6A">
            <w:pPr>
              <w:rPr>
                <w:rFonts w:ascii="Candara" w:hAnsi="Candara"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 xml:space="preserve">64 - </w:t>
            </w:r>
            <w:r w:rsidR="00D375CD" w:rsidRPr="00493517">
              <w:rPr>
                <w:rFonts w:ascii="Candara" w:hAnsi="Candara"/>
                <w:b/>
                <w:sz w:val="22"/>
                <w:szCs w:val="22"/>
              </w:rPr>
              <w:t>Charges de personnel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76AF" w:rsidRPr="00AB20B9" w:rsidRDefault="00B676AF" w:rsidP="00E41B6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2232CF" w:rsidRPr="00AB20B9" w:rsidTr="00D375CD">
        <w:trPr>
          <w:trHeight w:val="498"/>
        </w:trPr>
        <w:tc>
          <w:tcPr>
            <w:tcW w:w="7128" w:type="dxa"/>
          </w:tcPr>
          <w:p w:rsidR="002232CF" w:rsidRPr="00493517" w:rsidRDefault="006F343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2232CF" w:rsidRPr="00493517">
              <w:rPr>
                <w:rFonts w:ascii="Candara" w:hAnsi="Candara"/>
                <w:sz w:val="20"/>
                <w:szCs w:val="20"/>
              </w:rPr>
              <w:t xml:space="preserve">Rémunération du personnel enseignant </w:t>
            </w:r>
          </w:p>
          <w:p w:rsidR="002232CF" w:rsidRPr="00493517" w:rsidRDefault="002232CF">
            <w:pPr>
              <w:rPr>
                <w:rFonts w:ascii="Candara" w:hAnsi="Candara"/>
                <w:i/>
                <w:sz w:val="20"/>
                <w:szCs w:val="20"/>
              </w:rPr>
            </w:pPr>
            <w:r w:rsidRPr="00493517">
              <w:rPr>
                <w:rFonts w:ascii="Candara" w:hAnsi="Candara"/>
                <w:i/>
                <w:sz w:val="20"/>
                <w:szCs w:val="20"/>
              </w:rPr>
              <w:t xml:space="preserve">(coût journée formation x Nombre journée formation) 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6F343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2232CF" w:rsidRPr="00493517">
              <w:rPr>
                <w:rFonts w:ascii="Candara" w:hAnsi="Candara"/>
                <w:sz w:val="20"/>
                <w:szCs w:val="20"/>
              </w:rPr>
              <w:t xml:space="preserve">Charges sociales et taxes sur salaires </w:t>
            </w:r>
          </w:p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D375CD" w:rsidRPr="00493517">
              <w:rPr>
                <w:rFonts w:ascii="Candara" w:hAnsi="Candara"/>
                <w:sz w:val="20"/>
                <w:szCs w:val="20"/>
              </w:rPr>
              <w:t>Autres charges sociales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6F343F" w:rsidP="002232CF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2232CF" w:rsidRPr="00493517">
              <w:rPr>
                <w:rFonts w:ascii="Candara" w:hAnsi="Candara"/>
                <w:sz w:val="20"/>
                <w:szCs w:val="20"/>
              </w:rPr>
              <w:t xml:space="preserve">Rémunération du personnel non enseignant </w:t>
            </w:r>
          </w:p>
          <w:p w:rsidR="002232CF" w:rsidRPr="00493517" w:rsidRDefault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t>(coût journée formation x Nombre journée formation)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7E58AE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="002232CF" w:rsidRPr="00493517">
              <w:rPr>
                <w:rFonts w:ascii="Candara" w:hAnsi="Candara"/>
                <w:sz w:val="20"/>
                <w:szCs w:val="20"/>
              </w:rPr>
              <w:t xml:space="preserve">Charges sociales et taxes sur salaires 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D375CD">
            <w:pPr>
              <w:rPr>
                <w:rFonts w:ascii="Candara" w:hAnsi="Candara"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65 - Autres charges de gestion courante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</w:tcPr>
          <w:p w:rsidR="00D375CD" w:rsidRPr="00493517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00" w:type="dxa"/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D375CD">
            <w:pPr>
              <w:rPr>
                <w:rFonts w:ascii="Candara" w:hAnsi="Candara"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>66 - Charges financières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D375CD" w:rsidRPr="00493517" w:rsidRDefault="00D375C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D375CD" w:rsidRPr="00493517" w:rsidRDefault="00D375CD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 xml:space="preserve">67 </w:t>
            </w:r>
            <w:r w:rsidR="007E5C1A" w:rsidRPr="00493517">
              <w:rPr>
                <w:rFonts w:ascii="Candara" w:hAnsi="Candara"/>
                <w:b/>
                <w:sz w:val="22"/>
                <w:szCs w:val="22"/>
              </w:rPr>
              <w:t>-</w:t>
            </w:r>
            <w:r w:rsidRPr="00493517">
              <w:rPr>
                <w:rFonts w:ascii="Candara" w:hAnsi="Candara"/>
                <w:b/>
                <w:sz w:val="22"/>
                <w:szCs w:val="22"/>
              </w:rPr>
              <w:t xml:space="preserve"> Charges exceptionnelles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D375CD" w:rsidRPr="00493517" w:rsidRDefault="00D375C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D375CD" w:rsidRPr="00493517" w:rsidRDefault="00D375CD">
            <w:pPr>
              <w:rPr>
                <w:rFonts w:ascii="Candara" w:hAnsi="Candara"/>
                <w:b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 xml:space="preserve">68 </w:t>
            </w:r>
            <w:r w:rsidR="007E5C1A" w:rsidRPr="00493517">
              <w:rPr>
                <w:rFonts w:ascii="Candara" w:hAnsi="Candara"/>
                <w:b/>
                <w:sz w:val="22"/>
                <w:szCs w:val="22"/>
              </w:rPr>
              <w:t xml:space="preserve">- </w:t>
            </w:r>
            <w:r w:rsidRPr="00493517">
              <w:rPr>
                <w:rFonts w:ascii="Candara" w:hAnsi="Candara"/>
                <w:b/>
                <w:sz w:val="22"/>
                <w:szCs w:val="22"/>
              </w:rPr>
              <w:t>Dotations aux amortissements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D375CD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D375CD" w:rsidRPr="00493517" w:rsidRDefault="00D375C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375CD" w:rsidRPr="00AB20B9" w:rsidRDefault="00D375CD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 w:rsidP="00D375C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t>TOTAL DES CHARGES DIRECTES AFFECTEES A L’ACTION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E41B6A">
        <w:tc>
          <w:tcPr>
            <w:tcW w:w="7128" w:type="dxa"/>
            <w:tcBorders>
              <w:bottom w:val="single" w:sz="4" w:space="0" w:color="auto"/>
            </w:tcBorders>
          </w:tcPr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E41B6A">
        <w:tc>
          <w:tcPr>
            <w:tcW w:w="7128" w:type="dxa"/>
            <w:shd w:val="clear" w:color="auto" w:fill="FFFFE5"/>
          </w:tcPr>
          <w:p w:rsidR="002232CF" w:rsidRPr="00493517" w:rsidRDefault="00D375CD">
            <w:pPr>
              <w:rPr>
                <w:rFonts w:ascii="Candara" w:hAnsi="Candara"/>
                <w:sz w:val="22"/>
                <w:szCs w:val="22"/>
              </w:rPr>
            </w:pPr>
            <w:r w:rsidRPr="00493517">
              <w:rPr>
                <w:rFonts w:ascii="Candara" w:hAnsi="Candara"/>
                <w:b/>
                <w:sz w:val="22"/>
                <w:szCs w:val="22"/>
              </w:rPr>
              <w:t xml:space="preserve">II. CHARGES INDIRECTES AFFECTEES A L’ACTION – TOTAL </w:t>
            </w:r>
            <w:r w:rsidR="00F31253" w:rsidRPr="00493517">
              <w:rPr>
                <w:rFonts w:ascii="Candara" w:hAnsi="Candara"/>
                <w:b/>
                <w:sz w:val="22"/>
                <w:szCs w:val="22"/>
              </w:rPr>
              <w:t xml:space="preserve"> -&gt;</w:t>
            </w:r>
          </w:p>
        </w:tc>
        <w:tc>
          <w:tcPr>
            <w:tcW w:w="2700" w:type="dxa"/>
            <w:shd w:val="clear" w:color="auto" w:fill="FFFFE5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2232CF" w:rsidRPr="00493517" w:rsidRDefault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Charges fixes de fonctionnement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Frais financiers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>
            <w:pPr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sym w:font="Wingdings 2" w:char="F0A0"/>
            </w:r>
            <w:r w:rsidRPr="00493517">
              <w:rPr>
                <w:rFonts w:ascii="Candara" w:hAnsi="Candara"/>
                <w:sz w:val="20"/>
                <w:szCs w:val="20"/>
              </w:rPr>
              <w:t>Autres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 w:rsidP="00E41B6A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b/>
                <w:sz w:val="20"/>
                <w:szCs w:val="20"/>
              </w:rPr>
              <w:t>TOTAL GLOBAL DES CHARGES - &gt;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  <w:tcBorders>
              <w:bottom w:val="single" w:sz="4" w:space="0" w:color="auto"/>
            </w:tcBorders>
          </w:tcPr>
          <w:p w:rsidR="002232CF" w:rsidRPr="00493517" w:rsidRDefault="00E41B6A" w:rsidP="00E41B6A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t>Nombre d’heures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E41B6A" w:rsidP="00E41B6A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493517">
              <w:rPr>
                <w:rFonts w:ascii="Candara" w:hAnsi="Candara"/>
                <w:sz w:val="20"/>
                <w:szCs w:val="20"/>
              </w:rPr>
              <w:lastRenderedPageBreak/>
              <w:t>Coût heure par stagiaire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FB7EA9">
        <w:tc>
          <w:tcPr>
            <w:tcW w:w="7128" w:type="dxa"/>
          </w:tcPr>
          <w:p w:rsidR="002232CF" w:rsidRPr="00493517" w:rsidRDefault="00D16D6C" w:rsidP="00E41B6A">
            <w:pPr>
              <w:jc w:val="righ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Coût par prestation complète de 8 stagiaires </w:t>
            </w: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32CF" w:rsidRPr="00AB20B9" w:rsidTr="00493517">
        <w:trPr>
          <w:trHeight w:val="60"/>
        </w:trPr>
        <w:tc>
          <w:tcPr>
            <w:tcW w:w="7128" w:type="dxa"/>
          </w:tcPr>
          <w:p w:rsidR="002232CF" w:rsidRPr="00493517" w:rsidRDefault="00223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232CF" w:rsidRPr="00AB20B9" w:rsidRDefault="002232CF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2232CF" w:rsidRPr="00AB20B9" w:rsidRDefault="002232CF">
      <w:pPr>
        <w:rPr>
          <w:rFonts w:ascii="Candara" w:hAnsi="Candara"/>
          <w:sz w:val="22"/>
          <w:szCs w:val="22"/>
        </w:rPr>
      </w:pPr>
    </w:p>
    <w:p w:rsidR="002232CF" w:rsidRPr="00AB20B9" w:rsidRDefault="002232CF">
      <w:pPr>
        <w:rPr>
          <w:rFonts w:ascii="Candara" w:hAnsi="Candara"/>
          <w:sz w:val="22"/>
          <w:szCs w:val="22"/>
        </w:rPr>
      </w:pPr>
    </w:p>
    <w:sectPr w:rsidR="002232CF" w:rsidRPr="00AB20B9" w:rsidSect="00F32FDB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14" w:rsidRDefault="00631F14">
      <w:r>
        <w:separator/>
      </w:r>
    </w:p>
  </w:endnote>
  <w:endnote w:type="continuationSeparator" w:id="0">
    <w:p w:rsidR="00631F14" w:rsidRDefault="006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E2170B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71AC1" w:rsidRDefault="00871AC1" w:rsidP="001C410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E2170B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0C9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71AC1" w:rsidRPr="00A740AC" w:rsidRDefault="00871AC1" w:rsidP="00A740AC">
    <w:pPr>
      <w:pStyle w:val="Pieddepage"/>
      <w:ind w:right="360"/>
      <w:jc w:val="center"/>
      <w:rPr>
        <w:rFonts w:ascii="Franklin Gothic Book" w:hAnsi="Franklin Gothic Book"/>
        <w:sz w:val="16"/>
        <w:szCs w:val="16"/>
      </w:rPr>
    </w:pPr>
    <w:r w:rsidRPr="00A740AC">
      <w:rPr>
        <w:rFonts w:ascii="Franklin Gothic Book" w:hAnsi="Franklin Gothic Book"/>
        <w:sz w:val="16"/>
        <w:szCs w:val="16"/>
      </w:rPr>
      <w:t>AGEFMA – « </w:t>
    </w:r>
    <w:r>
      <w:rPr>
        <w:rFonts w:ascii="Franklin Gothic Book" w:hAnsi="Franklin Gothic Book"/>
        <w:sz w:val="16"/>
        <w:szCs w:val="16"/>
      </w:rPr>
      <w:t>Positionnement 2013</w:t>
    </w:r>
    <w:r w:rsidRPr="00A740AC">
      <w:rPr>
        <w:rFonts w:ascii="Franklin Gothic Book" w:hAnsi="Franklin Gothic Book"/>
        <w:sz w:val="16"/>
        <w:szCs w:val="16"/>
      </w:rPr>
      <w:t xml:space="preserve"> – Dossier de </w:t>
    </w:r>
    <w:r w:rsidR="00653C24">
      <w:rPr>
        <w:rFonts w:ascii="Franklin Gothic Book" w:hAnsi="Franklin Gothic Book"/>
        <w:sz w:val="16"/>
        <w:szCs w:val="16"/>
      </w:rPr>
      <w:t>référencement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EE" w:rsidRDefault="00E2170B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56E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C56EE" w:rsidRDefault="004C56EE" w:rsidP="001C4109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EE" w:rsidRDefault="00E2170B" w:rsidP="001C41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56E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0C92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C56EE" w:rsidRPr="00A740AC" w:rsidRDefault="004C56EE" w:rsidP="00A740AC">
    <w:pPr>
      <w:pStyle w:val="Pieddepage"/>
      <w:ind w:right="360"/>
      <w:jc w:val="center"/>
      <w:rPr>
        <w:rFonts w:ascii="Franklin Gothic Book" w:hAnsi="Franklin Gothic Book"/>
        <w:sz w:val="16"/>
        <w:szCs w:val="16"/>
      </w:rPr>
    </w:pPr>
    <w:r w:rsidRPr="00A740AC">
      <w:rPr>
        <w:rFonts w:ascii="Franklin Gothic Book" w:hAnsi="Franklin Gothic Book"/>
        <w:sz w:val="16"/>
        <w:szCs w:val="16"/>
      </w:rPr>
      <w:t>AGEFMA – « </w:t>
    </w:r>
    <w:r>
      <w:rPr>
        <w:rFonts w:ascii="Franklin Gothic Book" w:hAnsi="Franklin Gothic Book"/>
        <w:sz w:val="16"/>
        <w:szCs w:val="16"/>
      </w:rPr>
      <w:t>Positionnement 2013</w:t>
    </w:r>
    <w:r w:rsidRPr="00A740AC">
      <w:rPr>
        <w:rFonts w:ascii="Franklin Gothic Book" w:hAnsi="Franklin Gothic Book"/>
        <w:sz w:val="16"/>
        <w:szCs w:val="16"/>
      </w:rPr>
      <w:t xml:space="preserve"> – Dossier de </w:t>
    </w:r>
    <w:r>
      <w:rPr>
        <w:rFonts w:ascii="Franklin Gothic Book" w:hAnsi="Franklin Gothic Book"/>
        <w:sz w:val="16"/>
        <w:szCs w:val="16"/>
      </w:rPr>
      <w:t>Référencement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14" w:rsidRDefault="00631F14">
      <w:r>
        <w:separator/>
      </w:r>
    </w:p>
  </w:footnote>
  <w:footnote w:type="continuationSeparator" w:id="0">
    <w:p w:rsidR="00631F14" w:rsidRDefault="006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C1" w:rsidRDefault="00E2170B">
    <w:pPr>
      <w:pStyle w:val="En-tte"/>
    </w:pPr>
    <w:r>
      <w:rPr>
        <w:rStyle w:val="Numrodepage"/>
      </w:rPr>
      <w:fldChar w:fldCharType="begin"/>
    </w:r>
    <w:r w:rsidR="00871AC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0C92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EE" w:rsidRDefault="00E2170B">
    <w:pPr>
      <w:pStyle w:val="En-tte"/>
    </w:pPr>
    <w:r>
      <w:rPr>
        <w:rStyle w:val="Numrodepage"/>
      </w:rPr>
      <w:fldChar w:fldCharType="begin"/>
    </w:r>
    <w:r w:rsidR="004C56EE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0C92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DC0"/>
    <w:multiLevelType w:val="hybridMultilevel"/>
    <w:tmpl w:val="D646FB0E"/>
    <w:lvl w:ilvl="0" w:tplc="003A19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77D70"/>
    <w:multiLevelType w:val="hybridMultilevel"/>
    <w:tmpl w:val="3006CA08"/>
    <w:lvl w:ilvl="0" w:tplc="27CC3A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D692E"/>
    <w:multiLevelType w:val="hybridMultilevel"/>
    <w:tmpl w:val="150CE6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296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1C"/>
    <w:rsid w:val="0000564D"/>
    <w:rsid w:val="000314DE"/>
    <w:rsid w:val="00072917"/>
    <w:rsid w:val="00074AA0"/>
    <w:rsid w:val="00080C92"/>
    <w:rsid w:val="00090C18"/>
    <w:rsid w:val="000A2189"/>
    <w:rsid w:val="000D1772"/>
    <w:rsid w:val="000D6A02"/>
    <w:rsid w:val="000F523A"/>
    <w:rsid w:val="001074DA"/>
    <w:rsid w:val="001263A2"/>
    <w:rsid w:val="00147F43"/>
    <w:rsid w:val="00147F4D"/>
    <w:rsid w:val="001A112D"/>
    <w:rsid w:val="001C4109"/>
    <w:rsid w:val="001C6A8C"/>
    <w:rsid w:val="001F0F2B"/>
    <w:rsid w:val="002232CF"/>
    <w:rsid w:val="00243FF8"/>
    <w:rsid w:val="00282F02"/>
    <w:rsid w:val="00285FC9"/>
    <w:rsid w:val="002862BB"/>
    <w:rsid w:val="002A378B"/>
    <w:rsid w:val="00312442"/>
    <w:rsid w:val="0032769A"/>
    <w:rsid w:val="00330307"/>
    <w:rsid w:val="003601C3"/>
    <w:rsid w:val="003621F0"/>
    <w:rsid w:val="003E27FB"/>
    <w:rsid w:val="003F7A21"/>
    <w:rsid w:val="003F7F32"/>
    <w:rsid w:val="00412682"/>
    <w:rsid w:val="00441766"/>
    <w:rsid w:val="00445219"/>
    <w:rsid w:val="00473FDA"/>
    <w:rsid w:val="00493517"/>
    <w:rsid w:val="004A34F4"/>
    <w:rsid w:val="004C45C6"/>
    <w:rsid w:val="004C56EE"/>
    <w:rsid w:val="005018A9"/>
    <w:rsid w:val="00521037"/>
    <w:rsid w:val="00526077"/>
    <w:rsid w:val="00527863"/>
    <w:rsid w:val="00537861"/>
    <w:rsid w:val="005714C0"/>
    <w:rsid w:val="00577FE0"/>
    <w:rsid w:val="005B0E45"/>
    <w:rsid w:val="005C6FB3"/>
    <w:rsid w:val="0061537A"/>
    <w:rsid w:val="00620DB1"/>
    <w:rsid w:val="00631F14"/>
    <w:rsid w:val="00653C24"/>
    <w:rsid w:val="00657EA2"/>
    <w:rsid w:val="006650C8"/>
    <w:rsid w:val="00665A57"/>
    <w:rsid w:val="006966C3"/>
    <w:rsid w:val="00696E04"/>
    <w:rsid w:val="006A49BE"/>
    <w:rsid w:val="006A4CA0"/>
    <w:rsid w:val="006A73FC"/>
    <w:rsid w:val="006C25A8"/>
    <w:rsid w:val="006D7C95"/>
    <w:rsid w:val="006E47CE"/>
    <w:rsid w:val="006F343F"/>
    <w:rsid w:val="00782014"/>
    <w:rsid w:val="007E58AE"/>
    <w:rsid w:val="007E5C1A"/>
    <w:rsid w:val="008205E2"/>
    <w:rsid w:val="00871AC1"/>
    <w:rsid w:val="0088063B"/>
    <w:rsid w:val="008831EB"/>
    <w:rsid w:val="008A6488"/>
    <w:rsid w:val="008D038F"/>
    <w:rsid w:val="00906A6D"/>
    <w:rsid w:val="009210A6"/>
    <w:rsid w:val="00923C2D"/>
    <w:rsid w:val="00980A29"/>
    <w:rsid w:val="009A022D"/>
    <w:rsid w:val="009C06BD"/>
    <w:rsid w:val="009F6C5A"/>
    <w:rsid w:val="009F7401"/>
    <w:rsid w:val="00A159E2"/>
    <w:rsid w:val="00A740AC"/>
    <w:rsid w:val="00A81B29"/>
    <w:rsid w:val="00A86CD9"/>
    <w:rsid w:val="00A87D4A"/>
    <w:rsid w:val="00AB20B9"/>
    <w:rsid w:val="00AF5A4E"/>
    <w:rsid w:val="00B3041F"/>
    <w:rsid w:val="00B5049E"/>
    <w:rsid w:val="00B676AF"/>
    <w:rsid w:val="00B72742"/>
    <w:rsid w:val="00BB3186"/>
    <w:rsid w:val="00C0641C"/>
    <w:rsid w:val="00C066B6"/>
    <w:rsid w:val="00C616E6"/>
    <w:rsid w:val="00C661C4"/>
    <w:rsid w:val="00C66D52"/>
    <w:rsid w:val="00C846D4"/>
    <w:rsid w:val="00C84F64"/>
    <w:rsid w:val="00CA3C85"/>
    <w:rsid w:val="00D16D6C"/>
    <w:rsid w:val="00D375CD"/>
    <w:rsid w:val="00D43601"/>
    <w:rsid w:val="00D5515B"/>
    <w:rsid w:val="00D60544"/>
    <w:rsid w:val="00DA2003"/>
    <w:rsid w:val="00DA27B2"/>
    <w:rsid w:val="00DE3E33"/>
    <w:rsid w:val="00E2170B"/>
    <w:rsid w:val="00E2279D"/>
    <w:rsid w:val="00E41B6A"/>
    <w:rsid w:val="00E42A20"/>
    <w:rsid w:val="00E62784"/>
    <w:rsid w:val="00E751CB"/>
    <w:rsid w:val="00E846EA"/>
    <w:rsid w:val="00EC00DE"/>
    <w:rsid w:val="00EC61FB"/>
    <w:rsid w:val="00F31253"/>
    <w:rsid w:val="00F32FDB"/>
    <w:rsid w:val="00F45FC7"/>
    <w:rsid w:val="00FB18DD"/>
    <w:rsid w:val="00FB7EA9"/>
    <w:rsid w:val="00FD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ffffd9,#ff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307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84F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650C8"/>
    <w:pPr>
      <w:jc w:val="both"/>
    </w:pPr>
    <w:rPr>
      <w:rFonts w:ascii="Century Gothic" w:hAnsi="Century Gothic"/>
      <w:szCs w:val="20"/>
    </w:rPr>
  </w:style>
  <w:style w:type="paragraph" w:styleId="En-tte">
    <w:name w:val="header"/>
    <w:aliases w:val="et"/>
    <w:basedOn w:val="Normal"/>
    <w:rsid w:val="00665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50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109"/>
  </w:style>
  <w:style w:type="paragraph" w:styleId="Textedebulles">
    <w:name w:val="Balloon Text"/>
    <w:basedOn w:val="Normal"/>
    <w:link w:val="TextedebullesCar"/>
    <w:rsid w:val="002A3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78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A49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A49BE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C84F64"/>
    <w:rPr>
      <w:rFonts w:ascii="Arial" w:hAnsi="Arial" w:cs="Arial"/>
      <w:sz w:val="22"/>
      <w:szCs w:val="22"/>
    </w:rPr>
  </w:style>
  <w:style w:type="paragraph" w:customStyle="1" w:styleId="fcase1ertab">
    <w:name w:val="f_case_1ertab"/>
    <w:basedOn w:val="Normal"/>
    <w:rsid w:val="00C84F64"/>
    <w:pPr>
      <w:tabs>
        <w:tab w:val="left" w:pos="426"/>
      </w:tabs>
      <w:ind w:left="709" w:hanging="709"/>
      <w:jc w:val="both"/>
    </w:pPr>
    <w:rPr>
      <w:rFonts w:ascii="Univers" w:hAnsi="Univer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C84F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650C8"/>
    <w:pPr>
      <w:jc w:val="both"/>
    </w:pPr>
    <w:rPr>
      <w:rFonts w:ascii="Century Gothic" w:hAnsi="Century Gothic"/>
      <w:szCs w:val="20"/>
    </w:rPr>
  </w:style>
  <w:style w:type="paragraph" w:styleId="En-tte">
    <w:name w:val="header"/>
    <w:aliases w:val="et"/>
    <w:basedOn w:val="Normal"/>
    <w:rsid w:val="006650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50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C4109"/>
  </w:style>
  <w:style w:type="paragraph" w:styleId="Textedebulles">
    <w:name w:val="Balloon Text"/>
    <w:basedOn w:val="Normal"/>
    <w:link w:val="TextedebullesCar"/>
    <w:rsid w:val="002A3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378B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A49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A49BE"/>
    <w:rPr>
      <w:sz w:val="24"/>
      <w:szCs w:val="24"/>
    </w:rPr>
  </w:style>
  <w:style w:type="character" w:customStyle="1" w:styleId="Titre9Car">
    <w:name w:val="Titre 9 Car"/>
    <w:basedOn w:val="Policepardfaut"/>
    <w:link w:val="Titre9"/>
    <w:rsid w:val="00C84F64"/>
    <w:rPr>
      <w:rFonts w:ascii="Arial" w:hAnsi="Arial" w:cs="Arial"/>
      <w:sz w:val="22"/>
      <w:szCs w:val="22"/>
    </w:rPr>
  </w:style>
  <w:style w:type="paragraph" w:customStyle="1" w:styleId="fcase1ertab">
    <w:name w:val="f_case_1ertab"/>
    <w:basedOn w:val="Normal"/>
    <w:rsid w:val="00C84F64"/>
    <w:pPr>
      <w:tabs>
        <w:tab w:val="left" w:pos="426"/>
      </w:tabs>
      <w:ind w:left="709" w:hanging="709"/>
      <w:jc w:val="both"/>
    </w:pPr>
    <w:rPr>
      <w:rFonts w:ascii="Univers" w:hAnsi="Univer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globale de l’action</vt:lpstr>
    </vt:vector>
  </TitlesOfParts>
  <Company>AGEFMA-CRIIV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globale de l’action</dc:title>
  <dc:creator>DT_CIBC</dc:creator>
  <cp:lastModifiedBy>Thierry ARNAUD-PERIA</cp:lastModifiedBy>
  <cp:revision>4</cp:revision>
  <dcterms:created xsi:type="dcterms:W3CDTF">2013-09-25T15:12:00Z</dcterms:created>
  <dcterms:modified xsi:type="dcterms:W3CDTF">2013-09-25T15:17:00Z</dcterms:modified>
</cp:coreProperties>
</file>